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6E" w:rsidRDefault="001F006E" w:rsidP="00E83A91">
      <w:pPr>
        <w:jc w:val="both"/>
        <w:rPr>
          <w:rFonts w:ascii="Arial" w:hAnsi="Arial" w:cs="Arial"/>
          <w:b/>
          <w:sz w:val="18"/>
          <w:szCs w:val="21"/>
        </w:rPr>
      </w:pPr>
      <w:bookmarkStart w:id="0" w:name="_GoBack"/>
      <w:bookmarkEnd w:id="0"/>
    </w:p>
    <w:p w:rsidR="001F006E" w:rsidRDefault="00EC5B9A" w:rsidP="00E83A91">
      <w:pPr>
        <w:jc w:val="right"/>
        <w:rPr>
          <w:rFonts w:ascii="Arial" w:hAnsi="Arial" w:cs="Arial"/>
          <w:b/>
          <w:sz w:val="18"/>
          <w:szCs w:val="21"/>
        </w:rPr>
      </w:pPr>
      <w:r w:rsidRPr="005A660D">
        <w:rPr>
          <w:rFonts w:ascii="Arial" w:hAnsi="Arial" w:cs="Arial"/>
          <w:b/>
          <w:noProof/>
          <w:sz w:val="18"/>
          <w:szCs w:val="21"/>
          <w:lang w:eastAsia="en-GB"/>
        </w:rPr>
        <mc:AlternateContent>
          <mc:Choice Requires="wps">
            <w:drawing>
              <wp:anchor distT="0" distB="0" distL="114300" distR="114300" simplePos="0" relativeHeight="251660288" behindDoc="0" locked="0" layoutInCell="1" allowOverlap="1" wp14:anchorId="7F58A4F2" wp14:editId="06BCC371">
                <wp:simplePos x="0" y="0"/>
                <wp:positionH relativeFrom="margin">
                  <wp:posOffset>2761615</wp:posOffset>
                </wp:positionH>
                <wp:positionV relativeFrom="margin">
                  <wp:posOffset>180975</wp:posOffset>
                </wp:positionV>
                <wp:extent cx="3400425" cy="819150"/>
                <wp:effectExtent l="0" t="0" r="952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819150"/>
                        </a:xfrm>
                        <a:prstGeom prst="rect">
                          <a:avLst/>
                        </a:prstGeom>
                        <a:solidFill>
                          <a:srgbClr val="FFFFFF"/>
                        </a:solidFill>
                        <a:ln w="9525">
                          <a:noFill/>
                          <a:miter lim="800000"/>
                          <a:headEnd/>
                          <a:tailEnd/>
                        </a:ln>
                      </wps:spPr>
                      <wps:txbx>
                        <w:txbxContent>
                          <w:p w:rsidR="00580171" w:rsidRPr="005A660D" w:rsidRDefault="00580171" w:rsidP="001F006E">
                            <w:pPr>
                              <w:pBdr>
                                <w:top w:val="single" w:sz="4" w:space="1" w:color="auto"/>
                                <w:bottom w:val="single" w:sz="4" w:space="1" w:color="auto"/>
                              </w:pBdr>
                              <w:spacing w:line="360" w:lineRule="auto"/>
                              <w:jc w:val="center"/>
                              <w:rPr>
                                <w:rFonts w:ascii="Arial" w:hAnsi="Arial" w:cs="Arial"/>
                                <w:b/>
                                <w:sz w:val="10"/>
                                <w:szCs w:val="21"/>
                              </w:rPr>
                            </w:pPr>
                          </w:p>
                          <w:p w:rsidR="00580171" w:rsidRPr="00593604" w:rsidRDefault="00580171" w:rsidP="001F006E">
                            <w:pPr>
                              <w:pBdr>
                                <w:top w:val="single" w:sz="4" w:space="1" w:color="auto"/>
                                <w:bottom w:val="single" w:sz="4" w:space="1" w:color="auto"/>
                              </w:pBdr>
                              <w:spacing w:line="360" w:lineRule="auto"/>
                              <w:jc w:val="center"/>
                              <w:rPr>
                                <w:rFonts w:ascii="Arial" w:hAnsi="Arial" w:cs="Arial"/>
                                <w:b/>
                                <w:sz w:val="21"/>
                                <w:szCs w:val="21"/>
                              </w:rPr>
                            </w:pPr>
                            <w:r>
                              <w:rPr>
                                <w:rFonts w:ascii="Arial" w:hAnsi="Arial" w:cs="Arial"/>
                                <w:b/>
                                <w:szCs w:val="21"/>
                              </w:rPr>
                              <w:t>WHEREABOUTS FORM – International Runners</w:t>
                            </w:r>
                          </w:p>
                          <w:p w:rsidR="00580171" w:rsidRDefault="00580171" w:rsidP="001F006E">
                            <w:pPr>
                              <w:pBdr>
                                <w:top w:val="single" w:sz="4" w:space="1" w:color="auto"/>
                                <w:bottom w:val="single" w:sz="4" w:space="1" w:color="auto"/>
                              </w:pBdr>
                              <w:jc w:val="center"/>
                              <w:rPr>
                                <w:rFonts w:ascii="Arial" w:hAnsi="Arial" w:cs="Arial"/>
                                <w:b/>
                                <w:sz w:val="18"/>
                                <w:szCs w:val="21"/>
                              </w:rPr>
                            </w:pPr>
                            <w:r w:rsidRPr="00593604">
                              <w:rPr>
                                <w:rFonts w:ascii="Arial" w:hAnsi="Arial" w:cs="Arial"/>
                                <w:b/>
                                <w:sz w:val="18"/>
                                <w:szCs w:val="21"/>
                              </w:rPr>
                              <w:t>Under the Rules of Racing</w:t>
                            </w:r>
                          </w:p>
                          <w:p w:rsidR="00580171" w:rsidRPr="005A660D" w:rsidRDefault="00580171" w:rsidP="001F006E">
                            <w:pPr>
                              <w:pBdr>
                                <w:top w:val="single" w:sz="4" w:space="1" w:color="auto"/>
                                <w:bottom w:val="single" w:sz="4" w:space="1" w:color="auto"/>
                              </w:pBdr>
                              <w:jc w:val="center"/>
                              <w:rPr>
                                <w:rFonts w:ascii="Arial" w:hAnsi="Arial" w:cs="Arial"/>
                                <w:b/>
                                <w:sz w:val="10"/>
                                <w:szCs w:val="21"/>
                              </w:rPr>
                            </w:pPr>
                          </w:p>
                          <w:p w:rsidR="00580171" w:rsidRDefault="00580171" w:rsidP="001F006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45pt;margin-top:14.25pt;width:267.75pt;height: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" stroked="f">
                <v:textbox>
                  <w:txbxContent>
                    <w:p w:rsidR="00580171" w:rsidRPr="005A660D" w:rsidRDefault="00580171" w:rsidP="001F006E">
                      <w:pPr>
                        <w:pBdr>
                          <w:top w:val="single" w:sz="4" w:space="1" w:color="auto"/>
                          <w:bottom w:val="single" w:sz="4" w:space="1" w:color="auto"/>
                        </w:pBdr>
                        <w:spacing w:line="360" w:lineRule="auto"/>
                        <w:jc w:val="center"/>
                        <w:rPr>
                          <w:rFonts w:ascii="Arial" w:hAnsi="Arial" w:cs="Arial"/>
                          <w:b/>
                          <w:sz w:val="10"/>
                          <w:szCs w:val="21"/>
                        </w:rPr>
                      </w:pPr>
                    </w:p>
                    <w:p w:rsidR="00580171" w:rsidRPr="00593604" w:rsidRDefault="00580171" w:rsidP="001F006E">
                      <w:pPr>
                        <w:pBdr>
                          <w:top w:val="single" w:sz="4" w:space="1" w:color="auto"/>
                          <w:bottom w:val="single" w:sz="4" w:space="1" w:color="auto"/>
                        </w:pBdr>
                        <w:spacing w:line="360" w:lineRule="auto"/>
                        <w:jc w:val="center"/>
                        <w:rPr>
                          <w:rFonts w:ascii="Arial" w:hAnsi="Arial" w:cs="Arial"/>
                          <w:b/>
                          <w:sz w:val="21"/>
                          <w:szCs w:val="21"/>
                        </w:rPr>
                      </w:pPr>
                      <w:r>
                        <w:rPr>
                          <w:rFonts w:ascii="Arial" w:hAnsi="Arial" w:cs="Arial"/>
                          <w:b/>
                          <w:szCs w:val="21"/>
                        </w:rPr>
                        <w:t>WHEREABOUTS FORM – International Runners</w:t>
                      </w:r>
                    </w:p>
                    <w:p w:rsidR="00580171" w:rsidRDefault="00580171" w:rsidP="001F006E">
                      <w:pPr>
                        <w:pBdr>
                          <w:top w:val="single" w:sz="4" w:space="1" w:color="auto"/>
                          <w:bottom w:val="single" w:sz="4" w:space="1" w:color="auto"/>
                        </w:pBdr>
                        <w:jc w:val="center"/>
                        <w:rPr>
                          <w:rFonts w:ascii="Arial" w:hAnsi="Arial" w:cs="Arial"/>
                          <w:b/>
                          <w:sz w:val="18"/>
                          <w:szCs w:val="21"/>
                        </w:rPr>
                      </w:pPr>
                      <w:r w:rsidRPr="00593604">
                        <w:rPr>
                          <w:rFonts w:ascii="Arial" w:hAnsi="Arial" w:cs="Arial"/>
                          <w:b/>
                          <w:sz w:val="18"/>
                          <w:szCs w:val="21"/>
                        </w:rPr>
                        <w:t>Under the Rules of Racing</w:t>
                      </w:r>
                    </w:p>
                    <w:p w:rsidR="00580171" w:rsidRPr="005A660D" w:rsidRDefault="00580171" w:rsidP="001F006E">
                      <w:pPr>
                        <w:pBdr>
                          <w:top w:val="single" w:sz="4" w:space="1" w:color="auto"/>
                          <w:bottom w:val="single" w:sz="4" w:space="1" w:color="auto"/>
                        </w:pBdr>
                        <w:jc w:val="center"/>
                        <w:rPr>
                          <w:rFonts w:ascii="Arial" w:hAnsi="Arial" w:cs="Arial"/>
                          <w:b/>
                          <w:sz w:val="10"/>
                          <w:szCs w:val="21"/>
                        </w:rPr>
                      </w:pPr>
                    </w:p>
                    <w:p w:rsidR="00580171" w:rsidRDefault="00580171" w:rsidP="001F006E"/>
                  </w:txbxContent>
                </v:textbox>
                <w10:wrap type="square" anchorx="margin" anchory="margin"/>
              </v:shape>
            </w:pict>
          </mc:Fallback>
        </mc:AlternateContent>
      </w:r>
      <w:r w:rsidR="001F006E">
        <w:rPr>
          <w:rFonts w:ascii="Arial" w:hAnsi="Arial" w:cs="Arial"/>
          <w:b/>
          <w:noProof/>
          <w:szCs w:val="21"/>
          <w:lang w:eastAsia="en-GB"/>
        </w:rPr>
        <w:drawing>
          <wp:anchor distT="0" distB="0" distL="114300" distR="114300" simplePos="0" relativeHeight="251659264" behindDoc="0" locked="0" layoutInCell="1" allowOverlap="1" wp14:anchorId="15810819" wp14:editId="122061E7">
            <wp:simplePos x="0" y="0"/>
            <wp:positionH relativeFrom="margin">
              <wp:align>left</wp:align>
            </wp:positionH>
            <wp:positionV relativeFrom="margin">
              <wp:align>top</wp:align>
            </wp:positionV>
            <wp:extent cx="2200275" cy="87249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Lockup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275" cy="872490"/>
                    </a:xfrm>
                    <a:prstGeom prst="rect">
                      <a:avLst/>
                    </a:prstGeom>
                  </pic:spPr>
                </pic:pic>
              </a:graphicData>
            </a:graphic>
            <wp14:sizeRelH relativeFrom="page">
              <wp14:pctWidth>0</wp14:pctWidth>
            </wp14:sizeRelH>
            <wp14:sizeRelV relativeFrom="page">
              <wp14:pctHeight>0</wp14:pctHeight>
            </wp14:sizeRelV>
          </wp:anchor>
        </w:drawing>
      </w:r>
    </w:p>
    <w:p w:rsidR="001F006E" w:rsidRDefault="001F006E" w:rsidP="00E83A91">
      <w:pPr>
        <w:jc w:val="right"/>
        <w:rPr>
          <w:rFonts w:ascii="Arial" w:hAnsi="Arial" w:cs="Arial"/>
          <w:b/>
          <w:sz w:val="18"/>
          <w:szCs w:val="21"/>
        </w:rPr>
      </w:pPr>
    </w:p>
    <w:p w:rsidR="001F006E" w:rsidRDefault="001F006E" w:rsidP="00E83A91">
      <w:pPr>
        <w:jc w:val="right"/>
        <w:rPr>
          <w:rFonts w:ascii="Arial" w:hAnsi="Arial" w:cs="Arial"/>
          <w:b/>
          <w:sz w:val="18"/>
          <w:szCs w:val="21"/>
        </w:rPr>
      </w:pPr>
    </w:p>
    <w:p w:rsidR="001F006E" w:rsidRDefault="001F006E" w:rsidP="00E83A91">
      <w:pPr>
        <w:jc w:val="right"/>
        <w:rPr>
          <w:rFonts w:ascii="Arial" w:hAnsi="Arial" w:cs="Arial"/>
          <w:b/>
          <w:sz w:val="18"/>
          <w:szCs w:val="21"/>
        </w:rPr>
      </w:pPr>
    </w:p>
    <w:p w:rsidR="001F006E" w:rsidRDefault="001F006E" w:rsidP="00E83A91">
      <w:pPr>
        <w:rPr>
          <w:rFonts w:ascii="Arial" w:hAnsi="Arial" w:cs="Arial"/>
          <w:b/>
          <w:sz w:val="21"/>
          <w:szCs w:val="21"/>
        </w:rPr>
      </w:pPr>
    </w:p>
    <w:p w:rsidR="001F006E" w:rsidRDefault="001F006E" w:rsidP="00E83A91">
      <w:pPr>
        <w:rPr>
          <w:rFonts w:ascii="Arial" w:hAnsi="Arial" w:cs="Arial"/>
          <w:b/>
          <w:sz w:val="21"/>
          <w:szCs w:val="21"/>
        </w:rPr>
      </w:pPr>
    </w:p>
    <w:p w:rsidR="001F006E" w:rsidRDefault="001F006E" w:rsidP="00E83A91">
      <w:pPr>
        <w:rPr>
          <w:rFonts w:ascii="Arial" w:hAnsi="Arial" w:cs="Arial"/>
          <w:b/>
          <w:sz w:val="21"/>
          <w:szCs w:val="21"/>
        </w:rPr>
      </w:pPr>
      <w:r w:rsidRPr="00C07425">
        <w:rPr>
          <w:rFonts w:ascii="Arial" w:hAnsi="Arial" w:cs="Arial"/>
          <w:b/>
          <w:sz w:val="21"/>
          <w:szCs w:val="21"/>
        </w:rPr>
        <w:t xml:space="preserve">TO BE COMPLETED BY THE </w:t>
      </w:r>
      <w:r w:rsidR="003347E7">
        <w:rPr>
          <w:rFonts w:ascii="Arial" w:hAnsi="Arial" w:cs="Arial"/>
          <w:b/>
          <w:sz w:val="21"/>
          <w:szCs w:val="21"/>
        </w:rPr>
        <w:t>TRAINER</w:t>
      </w:r>
    </w:p>
    <w:p w:rsidR="001F006E" w:rsidRPr="00C07425" w:rsidRDefault="001F006E" w:rsidP="00E83A91">
      <w:pPr>
        <w:rPr>
          <w:rFonts w:ascii="Arial" w:hAnsi="Arial" w:cs="Arial"/>
          <w:b/>
          <w:sz w:val="21"/>
          <w:szCs w:val="21"/>
        </w:rPr>
      </w:pPr>
    </w:p>
    <w:p w:rsidR="001F006E" w:rsidRDefault="00DF30EB" w:rsidP="00E83A91">
      <w:pPr>
        <w:jc w:val="both"/>
        <w:rPr>
          <w:rFonts w:ascii="Arial" w:hAnsi="Arial" w:cs="Arial"/>
          <w:sz w:val="21"/>
          <w:szCs w:val="21"/>
        </w:rPr>
      </w:pPr>
      <w:r>
        <w:rPr>
          <w:rFonts w:ascii="Arial" w:hAnsi="Arial" w:cs="Arial"/>
          <w:sz w:val="21"/>
          <w:szCs w:val="21"/>
        </w:rPr>
        <w:t xml:space="preserve">This form must be returned to </w:t>
      </w:r>
      <w:hyperlink r:id="rId7" w:history="1">
        <w:r w:rsidRPr="00D34E95">
          <w:rPr>
            <w:rStyle w:val="Hyperlink"/>
            <w:rFonts w:ascii="Arial" w:hAnsi="Arial" w:cs="Arial"/>
            <w:sz w:val="21"/>
            <w:szCs w:val="21"/>
          </w:rPr>
          <w:t>anti-doping@britishhorseracing.com</w:t>
        </w:r>
      </w:hyperlink>
      <w:r>
        <w:rPr>
          <w:rFonts w:ascii="Arial" w:hAnsi="Arial" w:cs="Arial"/>
          <w:sz w:val="21"/>
          <w:szCs w:val="21"/>
        </w:rPr>
        <w:t xml:space="preserve"> no later than </w:t>
      </w:r>
      <w:r w:rsidRPr="00423CC5">
        <w:rPr>
          <w:rFonts w:ascii="Arial" w:hAnsi="Arial" w:cs="Arial"/>
          <w:sz w:val="21"/>
          <w:szCs w:val="21"/>
          <w:u w:val="single"/>
        </w:rPr>
        <w:t>14 Business Days</w:t>
      </w:r>
      <w:r>
        <w:rPr>
          <w:rFonts w:ascii="Arial" w:hAnsi="Arial" w:cs="Arial"/>
          <w:sz w:val="21"/>
          <w:szCs w:val="21"/>
        </w:rPr>
        <w:t xml:space="preserve"> before the first race for which the Horse is entered.</w:t>
      </w:r>
    </w:p>
    <w:p w:rsidR="001F006E" w:rsidRDefault="001F006E" w:rsidP="00E83A91">
      <w:pPr>
        <w:rPr>
          <w:rFonts w:ascii="Arial" w:hAnsi="Arial" w:cs="Arial"/>
          <w:sz w:val="21"/>
          <w:szCs w:val="21"/>
        </w:rPr>
      </w:pPr>
    </w:p>
    <w:p w:rsidR="001F006E" w:rsidRDefault="001F006E" w:rsidP="00E83A91">
      <w:pPr>
        <w:rPr>
          <w:rFonts w:ascii="Arial" w:hAnsi="Arial" w:cs="Arial"/>
          <w:sz w:val="21"/>
          <w:szCs w:val="21"/>
        </w:rPr>
      </w:pPr>
      <w:r>
        <w:rPr>
          <w:rFonts w:ascii="Arial" w:hAnsi="Arial" w:cs="Arial"/>
          <w:sz w:val="21"/>
          <w:szCs w:val="21"/>
        </w:rPr>
        <w:t>Please complete the following details:</w:t>
      </w:r>
    </w:p>
    <w:p w:rsidR="0071605B" w:rsidRDefault="0071605B" w:rsidP="00E83A91">
      <w:pPr>
        <w:rPr>
          <w:rFonts w:ascii="Arial" w:hAnsi="Arial" w:cs="Arial"/>
          <w:sz w:val="21"/>
          <w:szCs w:val="21"/>
        </w:rPr>
      </w:pPr>
    </w:p>
    <w:tbl>
      <w:tblPr>
        <w:tblW w:w="9213" w:type="dxa"/>
        <w:tblInd w:w="9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5796"/>
      </w:tblGrid>
      <w:tr w:rsidR="001F006E" w:rsidRPr="00C07425" w:rsidTr="0071605B">
        <w:trPr>
          <w:trHeight w:val="882"/>
        </w:trPr>
        <w:tc>
          <w:tcPr>
            <w:tcW w:w="3417" w:type="dxa"/>
            <w:shd w:val="clear" w:color="000000" w:fill="D9D9D9"/>
            <w:vAlign w:val="center"/>
            <w:hideMark/>
          </w:tcPr>
          <w:p w:rsidR="001F006E" w:rsidRDefault="001F006E" w:rsidP="00E83A91">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Name of Horse</w:t>
            </w:r>
          </w:p>
          <w:p w:rsidR="001F006E" w:rsidRPr="00C07425" w:rsidRDefault="001F006E" w:rsidP="00E83A91">
            <w:pPr>
              <w:spacing w:line="240" w:lineRule="auto"/>
              <w:rPr>
                <w:rFonts w:ascii="Calibri" w:eastAsia="Times New Roman" w:hAnsi="Calibri" w:cs="Calibri"/>
                <w:color w:val="000000"/>
                <w:lang w:eastAsia="en-GB"/>
              </w:rPr>
            </w:pPr>
            <w:r w:rsidRPr="00C07425">
              <w:rPr>
                <w:rFonts w:ascii="Calibri" w:eastAsia="Times New Roman" w:hAnsi="Calibri" w:cs="Calibri"/>
                <w:color w:val="000000"/>
                <w:lang w:eastAsia="en-GB"/>
              </w:rPr>
              <w:t>(if unnamed, please give Pedigree details)</w:t>
            </w:r>
          </w:p>
        </w:tc>
        <w:tc>
          <w:tcPr>
            <w:tcW w:w="5796" w:type="dxa"/>
            <w:shd w:val="clear" w:color="auto" w:fill="auto"/>
            <w:noWrap/>
            <w:vAlign w:val="bottom"/>
            <w:hideMark/>
          </w:tcPr>
          <w:p w:rsidR="001F006E" w:rsidRPr="0098699D" w:rsidRDefault="001F006E" w:rsidP="00E83A91">
            <w:pPr>
              <w:spacing w:line="240" w:lineRule="auto"/>
              <w:rPr>
                <w:rFonts w:ascii="Calibri" w:eastAsia="Times New Roman" w:hAnsi="Calibri" w:cs="Calibri"/>
                <w:color w:val="000000"/>
                <w:lang w:eastAsia="en-GB"/>
              </w:rPr>
            </w:pPr>
            <w:r w:rsidRPr="0098699D">
              <w:rPr>
                <w:rFonts w:ascii="Calibri" w:eastAsia="Times New Roman" w:hAnsi="Calibri" w:cs="Calibri"/>
                <w:color w:val="000000"/>
                <w:lang w:eastAsia="en-GB"/>
              </w:rPr>
              <w:t> </w:t>
            </w:r>
          </w:p>
        </w:tc>
      </w:tr>
      <w:tr w:rsidR="001F006E" w:rsidRPr="00C07425" w:rsidTr="0071605B">
        <w:trPr>
          <w:trHeight w:val="697"/>
        </w:trPr>
        <w:tc>
          <w:tcPr>
            <w:tcW w:w="3417" w:type="dxa"/>
            <w:shd w:val="clear" w:color="000000" w:fill="D9D9D9"/>
            <w:noWrap/>
            <w:vAlign w:val="center"/>
            <w:hideMark/>
          </w:tcPr>
          <w:p w:rsidR="00EC5B9A" w:rsidRPr="00C07425" w:rsidRDefault="0071605B" w:rsidP="00E83A91">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Date of arrival in Great Britain</w:t>
            </w:r>
          </w:p>
        </w:tc>
        <w:tc>
          <w:tcPr>
            <w:tcW w:w="5796" w:type="dxa"/>
            <w:shd w:val="clear" w:color="auto" w:fill="auto"/>
            <w:noWrap/>
            <w:vAlign w:val="bottom"/>
            <w:hideMark/>
          </w:tcPr>
          <w:p w:rsidR="001F006E" w:rsidRPr="0098699D" w:rsidRDefault="001F006E" w:rsidP="00E83A91">
            <w:pPr>
              <w:spacing w:line="240" w:lineRule="auto"/>
              <w:rPr>
                <w:rFonts w:ascii="Calibri" w:eastAsia="Times New Roman" w:hAnsi="Calibri" w:cs="Calibri"/>
                <w:color w:val="000000"/>
                <w:lang w:eastAsia="en-GB"/>
              </w:rPr>
            </w:pPr>
            <w:r w:rsidRPr="0098699D">
              <w:rPr>
                <w:rFonts w:ascii="Calibri" w:eastAsia="Times New Roman" w:hAnsi="Calibri" w:cs="Calibri"/>
                <w:color w:val="000000"/>
                <w:lang w:eastAsia="en-GB"/>
              </w:rPr>
              <w:t> </w:t>
            </w:r>
          </w:p>
        </w:tc>
      </w:tr>
      <w:tr w:rsidR="00DF30EB" w:rsidRPr="00C07425" w:rsidTr="0071605B">
        <w:trPr>
          <w:trHeight w:val="515"/>
        </w:trPr>
        <w:tc>
          <w:tcPr>
            <w:tcW w:w="3417" w:type="dxa"/>
            <w:shd w:val="clear" w:color="000000" w:fill="D9D9D9"/>
            <w:noWrap/>
            <w:vAlign w:val="center"/>
          </w:tcPr>
          <w:p w:rsidR="00DF30EB" w:rsidRDefault="009D7FE0" w:rsidP="0071605B">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Country </w:t>
            </w:r>
            <w:r w:rsidR="00BA5EB3">
              <w:rPr>
                <w:rFonts w:ascii="Calibri" w:eastAsia="Times New Roman" w:hAnsi="Calibri" w:cs="Calibri"/>
                <w:color w:val="000000"/>
                <w:lang w:eastAsia="en-GB"/>
              </w:rPr>
              <w:t xml:space="preserve">of </w:t>
            </w:r>
            <w:r w:rsidR="00AE1802" w:rsidRPr="0071605B">
              <w:rPr>
                <w:rFonts w:ascii="Calibri" w:eastAsia="Times New Roman" w:hAnsi="Calibri" w:cs="Calibri"/>
                <w:lang w:eastAsia="en-GB"/>
              </w:rPr>
              <w:t>Residence</w:t>
            </w:r>
          </w:p>
        </w:tc>
        <w:tc>
          <w:tcPr>
            <w:tcW w:w="5796" w:type="dxa"/>
            <w:shd w:val="clear" w:color="auto" w:fill="auto"/>
            <w:noWrap/>
            <w:vAlign w:val="bottom"/>
          </w:tcPr>
          <w:p w:rsidR="00DF30EB" w:rsidRPr="0098699D" w:rsidRDefault="00DF30EB" w:rsidP="00E83A91">
            <w:pPr>
              <w:spacing w:line="240" w:lineRule="auto"/>
              <w:rPr>
                <w:rFonts w:ascii="Calibri" w:eastAsia="Times New Roman" w:hAnsi="Calibri" w:cs="Calibri"/>
                <w:color w:val="000000"/>
                <w:lang w:eastAsia="en-GB"/>
              </w:rPr>
            </w:pPr>
          </w:p>
        </w:tc>
      </w:tr>
      <w:tr w:rsidR="00DF30EB" w:rsidRPr="00C07425" w:rsidTr="0071605B">
        <w:trPr>
          <w:trHeight w:val="697"/>
        </w:trPr>
        <w:tc>
          <w:tcPr>
            <w:tcW w:w="3417" w:type="dxa"/>
            <w:shd w:val="clear" w:color="000000" w:fill="D9D9D9"/>
            <w:noWrap/>
            <w:vAlign w:val="center"/>
          </w:tcPr>
          <w:p w:rsidR="001801BC" w:rsidRDefault="00DF30EB" w:rsidP="001801BC">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Name of Trainer</w:t>
            </w:r>
            <w:r w:rsidR="001801BC">
              <w:rPr>
                <w:rFonts w:ascii="Calibri" w:eastAsia="Times New Roman" w:hAnsi="Calibri" w:cs="Calibri"/>
                <w:color w:val="000000"/>
                <w:lang w:eastAsia="en-GB"/>
              </w:rPr>
              <w:t xml:space="preserve"> and contact telephone number</w:t>
            </w:r>
          </w:p>
        </w:tc>
        <w:tc>
          <w:tcPr>
            <w:tcW w:w="5796" w:type="dxa"/>
            <w:shd w:val="clear" w:color="auto" w:fill="auto"/>
            <w:noWrap/>
            <w:vAlign w:val="bottom"/>
          </w:tcPr>
          <w:p w:rsidR="00DF30EB" w:rsidRPr="0098699D" w:rsidRDefault="00DF30EB" w:rsidP="00E83A91">
            <w:pPr>
              <w:spacing w:line="240" w:lineRule="auto"/>
              <w:rPr>
                <w:rFonts w:ascii="Calibri" w:eastAsia="Times New Roman" w:hAnsi="Calibri" w:cs="Calibri"/>
                <w:color w:val="000000"/>
                <w:lang w:eastAsia="en-GB"/>
              </w:rPr>
            </w:pPr>
          </w:p>
        </w:tc>
      </w:tr>
      <w:tr w:rsidR="00DF30EB" w:rsidRPr="00C07425" w:rsidTr="0071605B">
        <w:trPr>
          <w:trHeight w:val="697"/>
        </w:trPr>
        <w:tc>
          <w:tcPr>
            <w:tcW w:w="3417" w:type="dxa"/>
            <w:shd w:val="clear" w:color="000000" w:fill="D9D9D9"/>
            <w:noWrap/>
            <w:vAlign w:val="center"/>
          </w:tcPr>
          <w:p w:rsidR="00DF30EB" w:rsidRPr="00AE1802" w:rsidRDefault="003B28BB" w:rsidP="00E83A91">
            <w:pPr>
              <w:spacing w:line="240" w:lineRule="auto"/>
              <w:rPr>
                <w:rFonts w:ascii="Calibri" w:eastAsia="Times New Roman" w:hAnsi="Calibri" w:cs="Calibri"/>
                <w:color w:val="FF0000"/>
                <w:lang w:eastAsia="en-GB"/>
              </w:rPr>
            </w:pPr>
            <w:r>
              <w:rPr>
                <w:rFonts w:ascii="Calibri" w:eastAsia="Times New Roman" w:hAnsi="Calibri" w:cs="Calibri"/>
                <w:color w:val="000000"/>
                <w:lang w:eastAsia="en-GB"/>
              </w:rPr>
              <w:t>Details of first race for which the Horse is entered</w:t>
            </w:r>
            <w:r w:rsidR="00AE1802">
              <w:rPr>
                <w:rFonts w:ascii="Calibri" w:eastAsia="Times New Roman" w:hAnsi="Calibri" w:cs="Calibri"/>
                <w:color w:val="000000"/>
                <w:lang w:eastAsia="en-GB"/>
              </w:rPr>
              <w:t xml:space="preserve"> </w:t>
            </w:r>
            <w:r w:rsidR="00AE1802" w:rsidRPr="0071605B">
              <w:rPr>
                <w:rFonts w:ascii="Calibri" w:eastAsia="Times New Roman" w:hAnsi="Calibri" w:cs="Calibri"/>
                <w:lang w:eastAsia="en-GB"/>
              </w:rPr>
              <w:t>(Date/Racecourse/ Race name or Race number)</w:t>
            </w:r>
          </w:p>
        </w:tc>
        <w:tc>
          <w:tcPr>
            <w:tcW w:w="5796" w:type="dxa"/>
            <w:shd w:val="clear" w:color="auto" w:fill="auto"/>
            <w:noWrap/>
            <w:vAlign w:val="bottom"/>
          </w:tcPr>
          <w:p w:rsidR="00DF30EB" w:rsidRPr="0098699D" w:rsidRDefault="00DF30EB" w:rsidP="00E83A91">
            <w:pPr>
              <w:spacing w:line="240" w:lineRule="auto"/>
              <w:rPr>
                <w:rFonts w:ascii="Calibri" w:eastAsia="Times New Roman" w:hAnsi="Calibri" w:cs="Calibri"/>
                <w:color w:val="000000"/>
                <w:lang w:eastAsia="en-GB"/>
              </w:rPr>
            </w:pPr>
          </w:p>
        </w:tc>
      </w:tr>
      <w:tr w:rsidR="001F006E" w:rsidRPr="00C07425" w:rsidTr="0071605B">
        <w:trPr>
          <w:trHeight w:val="1860"/>
        </w:trPr>
        <w:tc>
          <w:tcPr>
            <w:tcW w:w="3417" w:type="dxa"/>
            <w:shd w:val="clear" w:color="000000" w:fill="D9D9D9"/>
            <w:noWrap/>
            <w:vAlign w:val="center"/>
            <w:hideMark/>
          </w:tcPr>
          <w:p w:rsidR="001F006E" w:rsidRPr="00C07425" w:rsidRDefault="0071605B" w:rsidP="0071605B">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Full a</w:t>
            </w:r>
            <w:r w:rsidR="00DF30EB">
              <w:rPr>
                <w:rFonts w:ascii="Calibri" w:eastAsia="Times New Roman" w:hAnsi="Calibri" w:cs="Calibri"/>
                <w:color w:val="000000"/>
                <w:lang w:eastAsia="en-GB"/>
              </w:rPr>
              <w:t xml:space="preserve">ddress of </w:t>
            </w:r>
            <w:r w:rsidR="00AE1802" w:rsidRPr="0071605B">
              <w:rPr>
                <w:rFonts w:ascii="Calibri" w:eastAsia="Times New Roman" w:hAnsi="Calibri" w:cs="Calibri"/>
                <w:lang w:eastAsia="en-GB"/>
              </w:rPr>
              <w:t>location</w:t>
            </w:r>
            <w:r w:rsidR="00DF30EB" w:rsidRPr="00AE1802">
              <w:rPr>
                <w:rFonts w:ascii="Calibri" w:eastAsia="Times New Roman" w:hAnsi="Calibri" w:cs="Calibri"/>
                <w:color w:val="FF0000"/>
                <w:lang w:eastAsia="en-GB"/>
              </w:rPr>
              <w:t xml:space="preserve"> </w:t>
            </w:r>
            <w:r w:rsidR="00DF30EB">
              <w:rPr>
                <w:rFonts w:ascii="Calibri" w:eastAsia="Times New Roman" w:hAnsi="Calibri" w:cs="Calibri"/>
                <w:color w:val="000000"/>
                <w:lang w:eastAsia="en-GB"/>
              </w:rPr>
              <w:t xml:space="preserve">where Horse will stay </w:t>
            </w:r>
            <w:r w:rsidR="00904682">
              <w:rPr>
                <w:rFonts w:ascii="Calibri" w:eastAsia="Times New Roman" w:hAnsi="Calibri" w:cs="Calibri"/>
                <w:color w:val="000000"/>
                <w:lang w:eastAsia="en-GB"/>
              </w:rPr>
              <w:t>for 10 Business Days prior to first race</w:t>
            </w:r>
            <w:r w:rsidR="00BA5EB3">
              <w:rPr>
                <w:rFonts w:ascii="Calibri" w:eastAsia="Times New Roman" w:hAnsi="Calibri" w:cs="Calibri"/>
                <w:color w:val="000000"/>
                <w:lang w:eastAsia="en-GB"/>
              </w:rPr>
              <w:t xml:space="preserve"> in Great Britain</w:t>
            </w:r>
            <w:r>
              <w:rPr>
                <w:rFonts w:ascii="Calibri" w:eastAsia="Times New Roman" w:hAnsi="Calibri" w:cs="Calibri"/>
                <w:color w:val="000000"/>
                <w:lang w:eastAsia="en-GB"/>
              </w:rPr>
              <w:t xml:space="preserve"> (if more than one location, give relevant dates for each)</w:t>
            </w:r>
          </w:p>
        </w:tc>
        <w:tc>
          <w:tcPr>
            <w:tcW w:w="5796" w:type="dxa"/>
            <w:shd w:val="clear" w:color="auto" w:fill="auto"/>
            <w:noWrap/>
            <w:vAlign w:val="bottom"/>
            <w:hideMark/>
          </w:tcPr>
          <w:p w:rsidR="001F006E" w:rsidRPr="0098699D" w:rsidRDefault="001F006E" w:rsidP="00E83A91">
            <w:pPr>
              <w:spacing w:line="240" w:lineRule="auto"/>
              <w:jc w:val="center"/>
              <w:rPr>
                <w:rFonts w:ascii="Calibri" w:eastAsia="Times New Roman" w:hAnsi="Calibri" w:cs="Calibri"/>
                <w:color w:val="000000"/>
                <w:lang w:eastAsia="en-GB"/>
              </w:rPr>
            </w:pPr>
            <w:r w:rsidRPr="0098699D">
              <w:rPr>
                <w:rFonts w:ascii="Calibri" w:eastAsia="Times New Roman" w:hAnsi="Calibri" w:cs="Calibri"/>
                <w:color w:val="000000"/>
                <w:lang w:eastAsia="en-GB"/>
              </w:rPr>
              <w:t> </w:t>
            </w:r>
          </w:p>
        </w:tc>
      </w:tr>
      <w:tr w:rsidR="001F006E" w:rsidRPr="00C07425" w:rsidTr="0071605B">
        <w:tblPrEx>
          <w:tblBorders>
            <w:top w:val="none" w:sz="0" w:space="0" w:color="auto"/>
            <w:left w:val="none" w:sz="0" w:space="0" w:color="auto"/>
            <w:right w:val="none" w:sz="0" w:space="0" w:color="auto"/>
            <w:insideH w:val="none" w:sz="0" w:space="0" w:color="auto"/>
            <w:insideV w:val="none" w:sz="0" w:space="0" w:color="auto"/>
          </w:tblBorders>
        </w:tblPrEx>
        <w:trPr>
          <w:trHeight w:val="1409"/>
        </w:trPr>
        <w:tc>
          <w:tcPr>
            <w:tcW w:w="3417"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F006E" w:rsidRDefault="00DF30EB" w:rsidP="00E83A91">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Contact Details of Person who will be available at all times for Sample notification purposes</w:t>
            </w:r>
          </w:p>
          <w:p w:rsidR="00DF30EB" w:rsidRPr="00C07425" w:rsidRDefault="00DF30EB" w:rsidP="00E83A91">
            <w:pPr>
              <w:spacing w:line="240" w:lineRule="auto"/>
              <w:rPr>
                <w:rFonts w:ascii="Calibri" w:eastAsia="Times New Roman" w:hAnsi="Calibri" w:cs="Calibri"/>
                <w:color w:val="000000"/>
                <w:lang w:eastAsia="en-GB"/>
              </w:rPr>
            </w:pPr>
          </w:p>
        </w:tc>
        <w:tc>
          <w:tcPr>
            <w:tcW w:w="5796" w:type="dxa"/>
            <w:tcBorders>
              <w:top w:val="single" w:sz="4" w:space="0" w:color="auto"/>
              <w:left w:val="nil"/>
              <w:bottom w:val="single" w:sz="4" w:space="0" w:color="auto"/>
              <w:right w:val="single" w:sz="4" w:space="0" w:color="auto"/>
            </w:tcBorders>
            <w:shd w:val="clear" w:color="auto" w:fill="auto"/>
            <w:noWrap/>
            <w:vAlign w:val="bottom"/>
          </w:tcPr>
          <w:p w:rsidR="001F006E" w:rsidRDefault="00DF30EB" w:rsidP="00DF30EB">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Name</w:t>
            </w:r>
            <w:r w:rsidR="00BA5EB3">
              <w:rPr>
                <w:rFonts w:ascii="Calibri" w:eastAsia="Times New Roman" w:hAnsi="Calibri" w:cs="Calibri"/>
                <w:color w:val="000000"/>
                <w:lang w:eastAsia="en-GB"/>
              </w:rPr>
              <w:t>:</w:t>
            </w:r>
          </w:p>
          <w:p w:rsidR="00DF30EB" w:rsidRDefault="00DF30EB" w:rsidP="00DF30EB">
            <w:pPr>
              <w:spacing w:line="240" w:lineRule="auto"/>
              <w:rPr>
                <w:rFonts w:ascii="Calibri" w:eastAsia="Times New Roman" w:hAnsi="Calibri" w:cs="Calibri"/>
                <w:color w:val="000000"/>
                <w:lang w:eastAsia="en-GB"/>
              </w:rPr>
            </w:pPr>
          </w:p>
          <w:p w:rsidR="00DF30EB" w:rsidRDefault="00DF30EB" w:rsidP="00DF30EB">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Mobile Telephone Number</w:t>
            </w:r>
            <w:r w:rsidR="00423CC5">
              <w:rPr>
                <w:rFonts w:ascii="Calibri" w:eastAsia="Times New Roman" w:hAnsi="Calibri" w:cs="Calibri"/>
                <w:color w:val="000000"/>
                <w:lang w:eastAsia="en-GB"/>
              </w:rPr>
              <w:t>:</w:t>
            </w:r>
          </w:p>
          <w:p w:rsidR="00090931" w:rsidRDefault="00DF30EB" w:rsidP="00DF30EB">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Email</w:t>
            </w:r>
            <w:r w:rsidR="00423CC5">
              <w:rPr>
                <w:rFonts w:ascii="Calibri" w:eastAsia="Times New Roman" w:hAnsi="Calibri" w:cs="Calibri"/>
                <w:color w:val="000000"/>
                <w:lang w:eastAsia="en-GB"/>
              </w:rPr>
              <w:t>:</w:t>
            </w:r>
          </w:p>
          <w:p w:rsidR="00090931" w:rsidRPr="0098699D" w:rsidRDefault="00090931" w:rsidP="00DF30EB">
            <w:pPr>
              <w:spacing w:line="240" w:lineRule="auto"/>
              <w:rPr>
                <w:rFonts w:ascii="Calibri" w:eastAsia="Times New Roman" w:hAnsi="Calibri" w:cs="Calibri"/>
                <w:color w:val="000000"/>
                <w:lang w:eastAsia="en-GB"/>
              </w:rPr>
            </w:pPr>
          </w:p>
        </w:tc>
      </w:tr>
    </w:tbl>
    <w:p w:rsidR="001F006E" w:rsidRDefault="001F006E" w:rsidP="00E83A91">
      <w:pPr>
        <w:rPr>
          <w:rFonts w:ascii="Arial" w:hAnsi="Arial" w:cs="Arial"/>
          <w:sz w:val="21"/>
          <w:szCs w:val="21"/>
        </w:rPr>
      </w:pPr>
    </w:p>
    <w:p w:rsidR="003347E7" w:rsidRDefault="003347E7" w:rsidP="00423CC5">
      <w:pPr>
        <w:jc w:val="both"/>
        <w:rPr>
          <w:rFonts w:ascii="Arial" w:hAnsi="Arial" w:cs="Arial"/>
          <w:sz w:val="21"/>
          <w:szCs w:val="21"/>
        </w:rPr>
      </w:pPr>
      <w:r>
        <w:rPr>
          <w:rFonts w:ascii="Arial" w:hAnsi="Arial" w:cs="Arial"/>
          <w:sz w:val="21"/>
          <w:szCs w:val="21"/>
        </w:rPr>
        <w:t xml:space="preserve">The Trainer is responsible for ensuring that all information provided is accurate and in sufficient detail to enable the </w:t>
      </w:r>
      <w:r w:rsidR="005C4100">
        <w:rPr>
          <w:rFonts w:ascii="Arial" w:hAnsi="Arial" w:cs="Arial"/>
          <w:sz w:val="21"/>
          <w:szCs w:val="21"/>
        </w:rPr>
        <w:t>BHA</w:t>
      </w:r>
      <w:r>
        <w:rPr>
          <w:rFonts w:ascii="Arial" w:hAnsi="Arial" w:cs="Arial"/>
          <w:sz w:val="21"/>
          <w:szCs w:val="21"/>
        </w:rPr>
        <w:t xml:space="preserve"> to locate the Horse for unannounced Testing on any given day at the location(s) specified. </w:t>
      </w:r>
      <w:r w:rsidR="001801BC">
        <w:rPr>
          <w:rFonts w:ascii="Arial" w:hAnsi="Arial" w:cs="Arial"/>
          <w:sz w:val="21"/>
          <w:szCs w:val="21"/>
        </w:rPr>
        <w:t>This applies even if the Trainer delegates this task to a third party.</w:t>
      </w:r>
    </w:p>
    <w:p w:rsidR="00090931" w:rsidRDefault="00090931" w:rsidP="00E83A91">
      <w:pPr>
        <w:rPr>
          <w:rFonts w:ascii="Arial" w:hAnsi="Arial" w:cs="Arial"/>
          <w:sz w:val="21"/>
          <w:szCs w:val="21"/>
        </w:rPr>
      </w:pPr>
    </w:p>
    <w:p w:rsidR="00090931" w:rsidRPr="003347E7" w:rsidRDefault="00090931" w:rsidP="00423CC5">
      <w:pPr>
        <w:jc w:val="both"/>
        <w:rPr>
          <w:rFonts w:ascii="Arial" w:hAnsi="Arial" w:cs="Arial"/>
          <w:sz w:val="21"/>
          <w:szCs w:val="21"/>
        </w:rPr>
      </w:pPr>
      <w:r>
        <w:rPr>
          <w:rFonts w:ascii="Arial" w:hAnsi="Arial" w:cs="Arial"/>
          <w:sz w:val="21"/>
          <w:szCs w:val="21"/>
        </w:rPr>
        <w:t xml:space="preserve">Where a subsequent change in circumstances means that the information supplied on this form </w:t>
      </w:r>
      <w:r w:rsidR="00425C78">
        <w:rPr>
          <w:rFonts w:ascii="Arial" w:hAnsi="Arial" w:cs="Arial"/>
          <w:sz w:val="21"/>
          <w:szCs w:val="21"/>
        </w:rPr>
        <w:t>is</w:t>
      </w:r>
      <w:r>
        <w:rPr>
          <w:rFonts w:ascii="Arial" w:hAnsi="Arial" w:cs="Arial"/>
          <w:sz w:val="21"/>
          <w:szCs w:val="21"/>
        </w:rPr>
        <w:t xml:space="preserve"> no longer accurate</w:t>
      </w:r>
      <w:r w:rsidR="00425C78">
        <w:rPr>
          <w:rFonts w:ascii="Arial" w:hAnsi="Arial" w:cs="Arial"/>
          <w:sz w:val="21"/>
          <w:szCs w:val="21"/>
        </w:rPr>
        <w:t xml:space="preserve"> or complete, the Trainer must inform the </w:t>
      </w:r>
      <w:r w:rsidR="005C4100">
        <w:rPr>
          <w:rFonts w:ascii="Arial" w:hAnsi="Arial" w:cs="Arial"/>
          <w:sz w:val="21"/>
          <w:szCs w:val="21"/>
        </w:rPr>
        <w:t>BHA</w:t>
      </w:r>
      <w:r w:rsidR="00425C78">
        <w:rPr>
          <w:rFonts w:ascii="Arial" w:hAnsi="Arial" w:cs="Arial"/>
          <w:sz w:val="21"/>
          <w:szCs w:val="21"/>
        </w:rPr>
        <w:t xml:space="preserve"> without delay at </w:t>
      </w:r>
      <w:hyperlink r:id="rId8" w:history="1">
        <w:r w:rsidR="00425C78" w:rsidRPr="00D34E95">
          <w:rPr>
            <w:rStyle w:val="Hyperlink"/>
            <w:rFonts w:ascii="Arial" w:hAnsi="Arial" w:cs="Arial"/>
            <w:sz w:val="21"/>
            <w:szCs w:val="21"/>
          </w:rPr>
          <w:t>anti-doping@britishhorseracing.com</w:t>
        </w:r>
      </w:hyperlink>
      <w:r w:rsidR="00425C78">
        <w:rPr>
          <w:rFonts w:ascii="Arial" w:hAnsi="Arial" w:cs="Arial"/>
          <w:sz w:val="21"/>
          <w:szCs w:val="21"/>
        </w:rPr>
        <w:t>.</w:t>
      </w:r>
    </w:p>
    <w:p w:rsidR="001F006E" w:rsidRPr="00A77701" w:rsidRDefault="001F006E" w:rsidP="00DF30EB">
      <w:pPr>
        <w:rPr>
          <w:rFonts w:ascii="Arial" w:hAnsi="Arial" w:cs="Arial"/>
          <w:sz w:val="21"/>
          <w:szCs w:val="21"/>
        </w:rPr>
      </w:pPr>
      <w:r>
        <w:rPr>
          <w:rFonts w:ascii="Arial" w:hAnsi="Arial" w:cs="Arial"/>
          <w:b/>
          <w:sz w:val="21"/>
          <w:szCs w:val="21"/>
          <w:u w:val="single"/>
        </w:rPr>
        <w:br/>
      </w:r>
      <w:r w:rsidRPr="002E018A">
        <w:rPr>
          <w:rFonts w:ascii="Arial" w:hAnsi="Arial" w:cs="Arial"/>
        </w:rPr>
        <w:br/>
      </w:r>
      <w:r w:rsidRPr="00A77701">
        <w:rPr>
          <w:rFonts w:ascii="Arial" w:hAnsi="Arial" w:cs="Arial"/>
          <w:sz w:val="21"/>
          <w:szCs w:val="21"/>
        </w:rPr>
        <w:t xml:space="preserve">SIGNED . . . . . . . . . . . . . . . . . . . . . . . . . . . </w:t>
      </w:r>
      <w:r>
        <w:rPr>
          <w:rFonts w:ascii="Arial" w:hAnsi="Arial" w:cs="Arial"/>
          <w:sz w:val="21"/>
          <w:szCs w:val="21"/>
        </w:rPr>
        <w:t xml:space="preserve">. . . </w:t>
      </w:r>
      <w:r w:rsidRPr="00A77701">
        <w:rPr>
          <w:rFonts w:ascii="Arial" w:hAnsi="Arial" w:cs="Arial"/>
          <w:sz w:val="21"/>
          <w:szCs w:val="21"/>
        </w:rPr>
        <w:t xml:space="preserve">. . . . . . . . . . . . .  </w:t>
      </w:r>
      <w:r>
        <w:rPr>
          <w:rFonts w:ascii="Arial" w:hAnsi="Arial" w:cs="Arial"/>
          <w:sz w:val="21"/>
          <w:szCs w:val="21"/>
        </w:rPr>
        <w:t xml:space="preserve"> </w:t>
      </w:r>
      <w:r w:rsidRPr="00A77701">
        <w:rPr>
          <w:rFonts w:ascii="Arial" w:hAnsi="Arial" w:cs="Arial"/>
          <w:sz w:val="21"/>
          <w:szCs w:val="21"/>
        </w:rPr>
        <w:t>(TRAINER/TRAINER’S AGENT)</w:t>
      </w:r>
    </w:p>
    <w:p w:rsidR="001F006E" w:rsidRPr="0098699D" w:rsidRDefault="001F006E" w:rsidP="00E83A91">
      <w:pPr>
        <w:autoSpaceDE w:val="0"/>
        <w:autoSpaceDN w:val="0"/>
        <w:adjustRightInd w:val="0"/>
        <w:spacing w:line="240" w:lineRule="auto"/>
        <w:jc w:val="right"/>
        <w:rPr>
          <w:rFonts w:ascii="ArialMT" w:hAnsi="ArialMT" w:cs="ArialMT"/>
          <w:sz w:val="18"/>
          <w:szCs w:val="18"/>
        </w:rPr>
      </w:pPr>
      <w:r w:rsidRPr="002E018A">
        <w:rPr>
          <w:rFonts w:ascii="Arial" w:hAnsi="Arial" w:cs="Arial"/>
          <w:sz w:val="18"/>
          <w:szCs w:val="18"/>
        </w:rPr>
        <w:t>*delete as appropriate</w:t>
      </w:r>
      <w:r>
        <w:rPr>
          <w:rFonts w:ascii="Arial" w:hAnsi="Arial" w:cs="Arial"/>
          <w:b/>
          <w:sz w:val="21"/>
          <w:szCs w:val="21"/>
          <w:u w:val="single"/>
        </w:rPr>
        <w:br w:type="page"/>
      </w:r>
    </w:p>
    <w:p w:rsidR="001F006E" w:rsidRPr="005F24F0" w:rsidRDefault="001F006E" w:rsidP="002A4A14">
      <w:pPr>
        <w:jc w:val="center"/>
        <w:rPr>
          <w:rFonts w:ascii="Arial" w:hAnsi="Arial" w:cs="Arial"/>
          <w:b/>
          <w:sz w:val="21"/>
          <w:szCs w:val="21"/>
        </w:rPr>
      </w:pPr>
      <w:r w:rsidRPr="005F24F0">
        <w:rPr>
          <w:rFonts w:ascii="Arial" w:hAnsi="Arial" w:cs="Arial"/>
          <w:b/>
          <w:sz w:val="21"/>
          <w:szCs w:val="21"/>
        </w:rPr>
        <w:lastRenderedPageBreak/>
        <w:t xml:space="preserve">GUIDANCE NOTES ON </w:t>
      </w:r>
      <w:r w:rsidR="00DF30EB">
        <w:rPr>
          <w:rFonts w:ascii="Arial" w:hAnsi="Arial" w:cs="Arial"/>
          <w:b/>
          <w:sz w:val="21"/>
          <w:szCs w:val="21"/>
        </w:rPr>
        <w:t>WHEREABOUTS INFORMATION</w:t>
      </w:r>
    </w:p>
    <w:p w:rsidR="001F006E" w:rsidRDefault="001F006E" w:rsidP="002A4A14">
      <w:pPr>
        <w:jc w:val="center"/>
        <w:rPr>
          <w:rFonts w:ascii="Arial" w:hAnsi="Arial" w:cs="Arial"/>
          <w:sz w:val="21"/>
          <w:szCs w:val="21"/>
        </w:rPr>
      </w:pPr>
      <w:r>
        <w:rPr>
          <w:rFonts w:ascii="Arial" w:hAnsi="Arial" w:cs="Arial"/>
          <w:sz w:val="21"/>
          <w:szCs w:val="21"/>
        </w:rPr>
        <w:t xml:space="preserve">ATTENTION IS DRAWN TO THE </w:t>
      </w:r>
      <w:r w:rsidR="00423CC5">
        <w:rPr>
          <w:rFonts w:ascii="Arial" w:hAnsi="Arial" w:cs="Arial"/>
          <w:sz w:val="21"/>
          <w:szCs w:val="21"/>
        </w:rPr>
        <w:t>FOLLOWING REQUIREMENTS</w:t>
      </w:r>
    </w:p>
    <w:p w:rsidR="001F006E" w:rsidRPr="005F24F0" w:rsidRDefault="001F006E" w:rsidP="002A4A14">
      <w:pPr>
        <w:jc w:val="both"/>
        <w:rPr>
          <w:rFonts w:ascii="Arial" w:hAnsi="Arial" w:cs="Arial"/>
          <w:sz w:val="21"/>
          <w:szCs w:val="21"/>
        </w:rPr>
      </w:pPr>
    </w:p>
    <w:p w:rsidR="0065502E" w:rsidRPr="00F746B7" w:rsidRDefault="0065502E" w:rsidP="002A4A14">
      <w:pPr>
        <w:pStyle w:val="ListParagraph"/>
        <w:numPr>
          <w:ilvl w:val="0"/>
          <w:numId w:val="5"/>
        </w:numPr>
        <w:jc w:val="both"/>
        <w:rPr>
          <w:rFonts w:ascii="Arial" w:hAnsi="Arial" w:cs="Arial"/>
          <w:b/>
          <w:sz w:val="21"/>
          <w:szCs w:val="21"/>
          <w:u w:val="single"/>
        </w:rPr>
      </w:pPr>
      <w:r w:rsidRPr="00F746B7">
        <w:rPr>
          <w:rFonts w:ascii="Arial" w:hAnsi="Arial" w:cs="Arial"/>
          <w:b/>
          <w:sz w:val="21"/>
          <w:szCs w:val="21"/>
          <w:u w:val="single"/>
        </w:rPr>
        <w:t>Requirements</w:t>
      </w:r>
    </w:p>
    <w:p w:rsidR="00CD2204" w:rsidRDefault="00CD2204" w:rsidP="00CD2204">
      <w:pPr>
        <w:pStyle w:val="NoSpacing"/>
        <w:jc w:val="both"/>
        <w:rPr>
          <w:rFonts w:ascii="Arial" w:hAnsi="Arial" w:cs="Arial"/>
          <w:sz w:val="21"/>
          <w:szCs w:val="21"/>
        </w:rPr>
      </w:pPr>
      <w:r>
        <w:rPr>
          <w:rFonts w:ascii="Arial" w:hAnsi="Arial" w:cs="Arial"/>
          <w:sz w:val="21"/>
          <w:szCs w:val="21"/>
        </w:rPr>
        <w:t>Unless a horse is domiciled in a country</w:t>
      </w:r>
      <w:r w:rsidR="001801BC">
        <w:rPr>
          <w:rFonts w:ascii="Arial" w:hAnsi="Arial" w:cs="Arial"/>
          <w:sz w:val="21"/>
          <w:szCs w:val="21"/>
        </w:rPr>
        <w:t xml:space="preserve"> that the BHA is satisfied has “</w:t>
      </w:r>
      <w:r>
        <w:rPr>
          <w:rFonts w:ascii="Arial" w:hAnsi="Arial" w:cs="Arial"/>
          <w:sz w:val="21"/>
          <w:szCs w:val="21"/>
        </w:rPr>
        <w:t>like” policies to those in place in Great Britain (currently Ireland, France and Germany), the following actions must be taken when entering a horse to run in a race in Great Britain:</w:t>
      </w:r>
    </w:p>
    <w:p w:rsidR="00CD2204" w:rsidRDefault="00CD2204" w:rsidP="00CD2204">
      <w:pPr>
        <w:pStyle w:val="NoSpacing"/>
        <w:jc w:val="both"/>
        <w:rPr>
          <w:rFonts w:ascii="Arial" w:hAnsi="Arial" w:cs="Arial"/>
          <w:sz w:val="21"/>
          <w:szCs w:val="21"/>
        </w:rPr>
      </w:pPr>
    </w:p>
    <w:p w:rsidR="00CD2204" w:rsidRDefault="00CD2204" w:rsidP="00CD2204">
      <w:pPr>
        <w:pStyle w:val="NoSpacing"/>
        <w:tabs>
          <w:tab w:val="left" w:pos="0"/>
        </w:tabs>
        <w:jc w:val="both"/>
        <w:rPr>
          <w:rFonts w:ascii="Arial" w:hAnsi="Arial" w:cs="Arial"/>
          <w:sz w:val="21"/>
          <w:szCs w:val="21"/>
        </w:rPr>
      </w:pPr>
      <w:r>
        <w:rPr>
          <w:rFonts w:ascii="Arial" w:hAnsi="Arial" w:cs="Arial"/>
          <w:sz w:val="21"/>
          <w:szCs w:val="21"/>
        </w:rPr>
        <w:t xml:space="preserve">The horse must be present in Great Britain for a minimum of </w:t>
      </w:r>
      <w:r w:rsidRPr="00CD2204">
        <w:rPr>
          <w:rFonts w:ascii="Arial" w:hAnsi="Arial" w:cs="Arial"/>
          <w:sz w:val="21"/>
          <w:szCs w:val="21"/>
          <w:u w:val="single"/>
        </w:rPr>
        <w:t>10 business days</w:t>
      </w:r>
      <w:r>
        <w:rPr>
          <w:rFonts w:ascii="Arial" w:hAnsi="Arial" w:cs="Arial"/>
          <w:sz w:val="21"/>
          <w:szCs w:val="21"/>
        </w:rPr>
        <w:t xml:space="preserve"> before the race in which it is entered, or intended to be entered. This will enable the BHA to collect a sample and have it analysed before the horse can race. </w:t>
      </w:r>
    </w:p>
    <w:p w:rsidR="00CD2204" w:rsidRDefault="00CD2204" w:rsidP="00CD2204">
      <w:pPr>
        <w:pStyle w:val="NoSpacing"/>
        <w:jc w:val="both"/>
        <w:rPr>
          <w:rFonts w:ascii="Arial" w:hAnsi="Arial" w:cs="Arial"/>
          <w:sz w:val="21"/>
          <w:szCs w:val="21"/>
        </w:rPr>
      </w:pPr>
    </w:p>
    <w:p w:rsidR="00CD2204" w:rsidRPr="00CD2204" w:rsidRDefault="00CD2204" w:rsidP="00CD2204">
      <w:pPr>
        <w:pStyle w:val="NoSpacing"/>
        <w:jc w:val="both"/>
        <w:rPr>
          <w:rFonts w:ascii="Arial" w:hAnsi="Arial" w:cs="Arial"/>
          <w:sz w:val="21"/>
          <w:szCs w:val="21"/>
        </w:rPr>
      </w:pPr>
      <w:r w:rsidRPr="00CD2204">
        <w:rPr>
          <w:rFonts w:ascii="Arial" w:hAnsi="Arial" w:cs="Arial"/>
          <w:sz w:val="21"/>
          <w:szCs w:val="21"/>
        </w:rPr>
        <w:t>The trainer must provide information about the horse’s whereabouts</w:t>
      </w:r>
      <w:r>
        <w:rPr>
          <w:rFonts w:ascii="Arial" w:hAnsi="Arial" w:cs="Arial"/>
          <w:sz w:val="21"/>
          <w:szCs w:val="21"/>
        </w:rPr>
        <w:t xml:space="preserve"> by completing this form</w:t>
      </w:r>
      <w:r w:rsidRPr="00CD2204">
        <w:rPr>
          <w:rFonts w:ascii="Arial" w:hAnsi="Arial" w:cs="Arial"/>
          <w:sz w:val="21"/>
          <w:szCs w:val="21"/>
        </w:rPr>
        <w:t xml:space="preserve"> so that the BHA can collect a sample from the horse in a timely manner. </w:t>
      </w:r>
      <w:r>
        <w:rPr>
          <w:rFonts w:ascii="Arial" w:hAnsi="Arial" w:cs="Arial"/>
          <w:sz w:val="21"/>
          <w:szCs w:val="21"/>
        </w:rPr>
        <w:t xml:space="preserve">This form must be sent to </w:t>
      </w:r>
      <w:hyperlink r:id="rId9" w:history="1">
        <w:r w:rsidRPr="00260770">
          <w:rPr>
            <w:rStyle w:val="Hyperlink"/>
            <w:rFonts w:ascii="Arial" w:hAnsi="Arial" w:cs="Arial"/>
            <w:sz w:val="21"/>
            <w:szCs w:val="21"/>
          </w:rPr>
          <w:t>anti-doping@britishhorseracing.com</w:t>
        </w:r>
      </w:hyperlink>
      <w:r>
        <w:rPr>
          <w:rFonts w:ascii="Arial" w:hAnsi="Arial" w:cs="Arial"/>
          <w:sz w:val="21"/>
          <w:szCs w:val="21"/>
        </w:rPr>
        <w:t xml:space="preserve"> no later than </w:t>
      </w:r>
      <w:r w:rsidRPr="00CD2204">
        <w:rPr>
          <w:rFonts w:ascii="Arial" w:hAnsi="Arial" w:cs="Arial"/>
          <w:sz w:val="21"/>
          <w:szCs w:val="21"/>
          <w:u w:val="single"/>
        </w:rPr>
        <w:t>14 business days</w:t>
      </w:r>
      <w:r>
        <w:rPr>
          <w:rFonts w:ascii="Arial" w:hAnsi="Arial" w:cs="Arial"/>
          <w:sz w:val="21"/>
          <w:szCs w:val="21"/>
        </w:rPr>
        <w:t xml:space="preserve"> before the first race in which the horse is entered or intended to be entered.</w:t>
      </w:r>
    </w:p>
    <w:p w:rsidR="00CD2204" w:rsidRDefault="00CD2204" w:rsidP="00CD2204">
      <w:pPr>
        <w:pStyle w:val="NoSpacing"/>
        <w:jc w:val="both"/>
        <w:rPr>
          <w:rFonts w:ascii="Arial" w:hAnsi="Arial" w:cs="Arial"/>
          <w:sz w:val="21"/>
          <w:szCs w:val="21"/>
        </w:rPr>
      </w:pPr>
    </w:p>
    <w:p w:rsidR="007D3DEA" w:rsidRDefault="007D3DEA" w:rsidP="007D3DEA">
      <w:pPr>
        <w:pStyle w:val="NoSpacing"/>
        <w:jc w:val="both"/>
        <w:rPr>
          <w:rFonts w:ascii="Arial" w:hAnsi="Arial" w:cs="Arial"/>
          <w:sz w:val="21"/>
          <w:szCs w:val="21"/>
        </w:rPr>
      </w:pPr>
      <w:r>
        <w:rPr>
          <w:rFonts w:ascii="Arial" w:hAnsi="Arial" w:cs="Arial"/>
          <w:sz w:val="21"/>
          <w:szCs w:val="21"/>
        </w:rPr>
        <w:t xml:space="preserve">The trainer should bear in mind that any delay in the BHA being able to collect a sample from the horse could result in the analysis being delayed and not returned in time for their horse to be cleared to race. Therefore, every effort should be made to ensure that the BHA has sufficient information, in </w:t>
      </w:r>
      <w:proofErr w:type="spellStart"/>
      <w:r>
        <w:rPr>
          <w:rFonts w:ascii="Arial" w:hAnsi="Arial" w:cs="Arial"/>
          <w:sz w:val="21"/>
          <w:szCs w:val="21"/>
        </w:rPr>
        <w:t>as</w:t>
      </w:r>
      <w:proofErr w:type="spellEnd"/>
      <w:r>
        <w:rPr>
          <w:rFonts w:ascii="Arial" w:hAnsi="Arial" w:cs="Arial"/>
          <w:sz w:val="21"/>
          <w:szCs w:val="21"/>
        </w:rPr>
        <w:t xml:space="preserve"> timely manner as possible. </w:t>
      </w:r>
    </w:p>
    <w:p w:rsidR="00E43ED7" w:rsidRDefault="00E43ED7" w:rsidP="007D3DEA">
      <w:pPr>
        <w:pStyle w:val="NoSpacing"/>
        <w:jc w:val="both"/>
        <w:rPr>
          <w:rFonts w:ascii="Arial" w:hAnsi="Arial" w:cs="Arial"/>
          <w:sz w:val="21"/>
          <w:szCs w:val="21"/>
        </w:rPr>
      </w:pPr>
    </w:p>
    <w:p w:rsidR="00E43ED7" w:rsidRPr="00E43ED7" w:rsidRDefault="00E43ED7" w:rsidP="00E43ED7">
      <w:pPr>
        <w:pStyle w:val="NoSpacing"/>
        <w:jc w:val="both"/>
        <w:rPr>
          <w:rFonts w:ascii="Arial" w:hAnsi="Arial" w:cs="Arial"/>
          <w:sz w:val="21"/>
          <w:szCs w:val="21"/>
        </w:rPr>
      </w:pPr>
      <w:r w:rsidRPr="00E43ED7">
        <w:rPr>
          <w:rFonts w:ascii="Arial" w:hAnsi="Arial" w:cs="Arial"/>
          <w:sz w:val="21"/>
          <w:szCs w:val="21"/>
        </w:rPr>
        <w:t>The horse will only be cleared to start in the race if the laboratory reports no evidence of the presence in a urine or blood sample</w:t>
      </w:r>
      <w:r w:rsidRPr="00E43ED7" w:rsidDel="00B25D6E">
        <w:rPr>
          <w:rFonts w:ascii="Arial" w:hAnsi="Arial" w:cs="Arial"/>
          <w:sz w:val="21"/>
          <w:szCs w:val="21"/>
        </w:rPr>
        <w:t xml:space="preserve"> </w:t>
      </w:r>
      <w:r w:rsidRPr="00E43ED7">
        <w:rPr>
          <w:rFonts w:ascii="Arial" w:hAnsi="Arial" w:cs="Arial"/>
          <w:sz w:val="21"/>
          <w:szCs w:val="21"/>
        </w:rPr>
        <w:t xml:space="preserve">of a substance which is prohibited at all times, and no other evidence of use from 2 March 2015 onwards of a substance or method which is prohibited at all times. </w:t>
      </w:r>
    </w:p>
    <w:p w:rsidR="00367A78" w:rsidRDefault="00367A78" w:rsidP="002A4A14">
      <w:pPr>
        <w:jc w:val="both"/>
        <w:rPr>
          <w:rFonts w:ascii="Arial" w:hAnsi="Arial" w:cs="Arial"/>
          <w:b/>
          <w:sz w:val="21"/>
          <w:szCs w:val="21"/>
          <w:u w:val="single"/>
        </w:rPr>
      </w:pPr>
    </w:p>
    <w:p w:rsidR="00E43ED7" w:rsidRDefault="00E43ED7" w:rsidP="002A4A14">
      <w:pPr>
        <w:jc w:val="both"/>
        <w:rPr>
          <w:rFonts w:ascii="Arial" w:hAnsi="Arial" w:cs="Arial"/>
          <w:b/>
          <w:sz w:val="21"/>
          <w:szCs w:val="21"/>
          <w:u w:val="single"/>
        </w:rPr>
      </w:pPr>
    </w:p>
    <w:p w:rsidR="00423CC5" w:rsidRPr="00F746B7" w:rsidRDefault="00423CC5" w:rsidP="002A4A14">
      <w:pPr>
        <w:pStyle w:val="ListParagraph"/>
        <w:numPr>
          <w:ilvl w:val="0"/>
          <w:numId w:val="5"/>
        </w:numPr>
        <w:jc w:val="both"/>
        <w:rPr>
          <w:rFonts w:ascii="Arial" w:hAnsi="Arial" w:cs="Arial"/>
          <w:b/>
          <w:sz w:val="21"/>
          <w:szCs w:val="21"/>
          <w:u w:val="single"/>
        </w:rPr>
      </w:pPr>
      <w:r w:rsidRPr="00F746B7">
        <w:rPr>
          <w:rFonts w:ascii="Arial" w:hAnsi="Arial" w:cs="Arial"/>
          <w:b/>
          <w:sz w:val="21"/>
          <w:szCs w:val="21"/>
          <w:u w:val="single"/>
        </w:rPr>
        <w:t xml:space="preserve">Consequences of being the Responsible Person </w:t>
      </w:r>
    </w:p>
    <w:p w:rsidR="00423CC5" w:rsidRDefault="00423CC5" w:rsidP="002A4A14">
      <w:pPr>
        <w:jc w:val="both"/>
        <w:rPr>
          <w:rFonts w:ascii="Arial" w:hAnsi="Arial" w:cs="Arial"/>
          <w:sz w:val="21"/>
          <w:szCs w:val="21"/>
        </w:rPr>
      </w:pPr>
      <w:r>
        <w:rPr>
          <w:rFonts w:ascii="Arial" w:hAnsi="Arial" w:cs="Arial"/>
          <w:sz w:val="21"/>
          <w:szCs w:val="21"/>
        </w:rPr>
        <w:t xml:space="preserve">The Equine Anti-Doping Rules place the burden for compliance with the rules in respect of each horse on the “Responsible Person”. </w:t>
      </w:r>
      <w:r w:rsidR="00367A78">
        <w:rPr>
          <w:rFonts w:ascii="Arial" w:hAnsi="Arial" w:cs="Arial"/>
          <w:sz w:val="21"/>
          <w:szCs w:val="21"/>
        </w:rPr>
        <w:t>In the case of a horse trained abroad, but running in a race in Great Britain, the Responsible Person would be the trainer.</w:t>
      </w:r>
    </w:p>
    <w:p w:rsidR="00423CC5" w:rsidRDefault="00423CC5" w:rsidP="002A4A14">
      <w:pPr>
        <w:jc w:val="both"/>
        <w:rPr>
          <w:rFonts w:ascii="Arial" w:hAnsi="Arial" w:cs="Arial"/>
          <w:sz w:val="21"/>
          <w:szCs w:val="21"/>
        </w:rPr>
      </w:pPr>
    </w:p>
    <w:p w:rsidR="00E43ED7" w:rsidRDefault="00E43ED7" w:rsidP="00E43ED7">
      <w:pPr>
        <w:pStyle w:val="NoSpacing"/>
        <w:jc w:val="both"/>
        <w:rPr>
          <w:rFonts w:ascii="Arial" w:hAnsi="Arial" w:cs="Arial"/>
          <w:sz w:val="21"/>
          <w:szCs w:val="21"/>
        </w:rPr>
      </w:pPr>
      <w:r>
        <w:rPr>
          <w:rFonts w:ascii="Arial" w:hAnsi="Arial" w:cs="Arial"/>
          <w:sz w:val="21"/>
          <w:szCs w:val="21"/>
        </w:rPr>
        <w:t xml:space="preserve">The Responsible Person is the person which the BHA would pursue for any violations that occur in respect of the horse. This includes: </w:t>
      </w:r>
    </w:p>
    <w:p w:rsidR="00E43ED7" w:rsidRDefault="00E43ED7" w:rsidP="00E43ED7">
      <w:pPr>
        <w:pStyle w:val="NoSpacing"/>
        <w:jc w:val="both"/>
        <w:rPr>
          <w:rFonts w:ascii="Arial" w:hAnsi="Arial" w:cs="Arial"/>
          <w:sz w:val="21"/>
          <w:szCs w:val="21"/>
        </w:rPr>
      </w:pPr>
    </w:p>
    <w:p w:rsidR="00E43ED7" w:rsidRDefault="00E43ED7" w:rsidP="00E43ED7">
      <w:pPr>
        <w:pStyle w:val="NoSpacing"/>
        <w:numPr>
          <w:ilvl w:val="0"/>
          <w:numId w:val="7"/>
        </w:numPr>
        <w:jc w:val="both"/>
        <w:rPr>
          <w:rFonts w:ascii="Arial" w:hAnsi="Arial" w:cs="Arial"/>
          <w:sz w:val="21"/>
          <w:szCs w:val="21"/>
        </w:rPr>
      </w:pPr>
      <w:r>
        <w:rPr>
          <w:rFonts w:ascii="Arial" w:hAnsi="Arial" w:cs="Arial"/>
          <w:sz w:val="21"/>
          <w:szCs w:val="21"/>
        </w:rPr>
        <w:t xml:space="preserve">If the horse’s urine or blood sample tests positive; </w:t>
      </w:r>
    </w:p>
    <w:p w:rsidR="00E43ED7" w:rsidRDefault="00E43ED7" w:rsidP="00E43ED7">
      <w:pPr>
        <w:pStyle w:val="NoSpacing"/>
        <w:numPr>
          <w:ilvl w:val="0"/>
          <w:numId w:val="7"/>
        </w:numPr>
        <w:jc w:val="both"/>
        <w:rPr>
          <w:rFonts w:ascii="Arial" w:hAnsi="Arial" w:cs="Arial"/>
          <w:sz w:val="21"/>
          <w:szCs w:val="21"/>
        </w:rPr>
      </w:pPr>
      <w:r>
        <w:rPr>
          <w:rFonts w:ascii="Arial" w:hAnsi="Arial" w:cs="Arial"/>
          <w:sz w:val="21"/>
          <w:szCs w:val="21"/>
        </w:rPr>
        <w:t xml:space="preserve">If the horse has been administered a prohibited substance (even if it was not the Responsible Person who administered it, or if they did not know about it); </w:t>
      </w:r>
    </w:p>
    <w:p w:rsidR="00E43ED7" w:rsidRDefault="00E43ED7" w:rsidP="00E43ED7">
      <w:pPr>
        <w:pStyle w:val="NoSpacing"/>
        <w:numPr>
          <w:ilvl w:val="0"/>
          <w:numId w:val="7"/>
        </w:numPr>
        <w:jc w:val="both"/>
        <w:rPr>
          <w:rFonts w:ascii="Arial" w:hAnsi="Arial" w:cs="Arial"/>
          <w:sz w:val="21"/>
          <w:szCs w:val="21"/>
        </w:rPr>
      </w:pPr>
      <w:r>
        <w:rPr>
          <w:rFonts w:ascii="Arial" w:hAnsi="Arial" w:cs="Arial"/>
          <w:sz w:val="21"/>
          <w:szCs w:val="21"/>
        </w:rPr>
        <w:t xml:space="preserve">If they or anyone else refuses to allow the horse to be tested, or fails to comply with a request for testing; </w:t>
      </w:r>
    </w:p>
    <w:p w:rsidR="00E43ED7" w:rsidRDefault="00E43ED7" w:rsidP="00E43ED7">
      <w:pPr>
        <w:pStyle w:val="NoSpacing"/>
        <w:numPr>
          <w:ilvl w:val="0"/>
          <w:numId w:val="7"/>
        </w:numPr>
        <w:jc w:val="both"/>
        <w:rPr>
          <w:rFonts w:ascii="Arial" w:hAnsi="Arial" w:cs="Arial"/>
          <w:sz w:val="21"/>
          <w:szCs w:val="21"/>
        </w:rPr>
      </w:pPr>
      <w:r>
        <w:rPr>
          <w:rFonts w:ascii="Arial" w:hAnsi="Arial" w:cs="Arial"/>
          <w:sz w:val="21"/>
          <w:szCs w:val="21"/>
        </w:rPr>
        <w:t xml:space="preserve">If the horse receives its third missed test (provided the Responsible Person was already aware of the first two missed tests); </w:t>
      </w:r>
    </w:p>
    <w:p w:rsidR="00E43ED7" w:rsidRDefault="00E43ED7" w:rsidP="00E43ED7">
      <w:pPr>
        <w:pStyle w:val="NoSpacing"/>
        <w:numPr>
          <w:ilvl w:val="0"/>
          <w:numId w:val="7"/>
        </w:numPr>
        <w:jc w:val="both"/>
        <w:rPr>
          <w:rFonts w:ascii="Arial" w:hAnsi="Arial" w:cs="Arial"/>
          <w:sz w:val="21"/>
          <w:szCs w:val="21"/>
        </w:rPr>
      </w:pPr>
      <w:r>
        <w:rPr>
          <w:rFonts w:ascii="Arial" w:hAnsi="Arial" w:cs="Arial"/>
          <w:sz w:val="21"/>
          <w:szCs w:val="21"/>
        </w:rPr>
        <w:t xml:space="preserve">If they receive three “filing failures” in relation to any horses which are their responsibility. </w:t>
      </w:r>
    </w:p>
    <w:p w:rsidR="00E43ED7" w:rsidRDefault="00E43ED7" w:rsidP="00E43ED7">
      <w:pPr>
        <w:pStyle w:val="NoSpacing"/>
        <w:jc w:val="both"/>
        <w:rPr>
          <w:rFonts w:ascii="Arial" w:hAnsi="Arial" w:cs="Arial"/>
          <w:sz w:val="21"/>
          <w:szCs w:val="21"/>
        </w:rPr>
      </w:pPr>
    </w:p>
    <w:p w:rsidR="00E43ED7" w:rsidRDefault="00E43ED7" w:rsidP="00E43ED7">
      <w:pPr>
        <w:pStyle w:val="NoSpacing"/>
        <w:jc w:val="both"/>
        <w:rPr>
          <w:rFonts w:ascii="Arial" w:hAnsi="Arial" w:cs="Arial"/>
          <w:sz w:val="21"/>
          <w:szCs w:val="21"/>
        </w:rPr>
      </w:pPr>
    </w:p>
    <w:p w:rsidR="003B28BB" w:rsidRDefault="00580171" w:rsidP="002A4A14">
      <w:pPr>
        <w:jc w:val="both"/>
        <w:rPr>
          <w:rFonts w:ascii="Arial" w:hAnsi="Arial" w:cs="Arial"/>
          <w:sz w:val="21"/>
          <w:szCs w:val="21"/>
        </w:rPr>
      </w:pPr>
      <w:r>
        <w:rPr>
          <w:rFonts w:ascii="Arial" w:hAnsi="Arial" w:cs="Arial"/>
          <w:sz w:val="21"/>
          <w:szCs w:val="21"/>
        </w:rPr>
        <w:t>Further</w:t>
      </w:r>
      <w:r w:rsidR="00681F0E">
        <w:rPr>
          <w:rFonts w:ascii="Arial" w:hAnsi="Arial" w:cs="Arial"/>
          <w:sz w:val="21"/>
          <w:szCs w:val="21"/>
        </w:rPr>
        <w:t xml:space="preserve"> information can be found in </w:t>
      </w:r>
      <w:r w:rsidR="00681F0E" w:rsidRPr="000D3468">
        <w:rPr>
          <w:rFonts w:ascii="Arial" w:hAnsi="Arial" w:cs="Arial"/>
          <w:i/>
          <w:sz w:val="21"/>
          <w:szCs w:val="21"/>
        </w:rPr>
        <w:t>A Guide to the British Horseracing Authority’s Equine Anti-Doping Rules</w:t>
      </w:r>
      <w:r>
        <w:rPr>
          <w:rFonts w:ascii="Arial" w:hAnsi="Arial" w:cs="Arial"/>
          <w:sz w:val="21"/>
          <w:szCs w:val="21"/>
        </w:rPr>
        <w:t xml:space="preserve"> at </w:t>
      </w:r>
      <w:hyperlink r:id="rId10" w:history="1">
        <w:r w:rsidRPr="00B13C96">
          <w:rPr>
            <w:rStyle w:val="Hyperlink"/>
            <w:rFonts w:ascii="Arial" w:hAnsi="Arial" w:cs="Arial"/>
            <w:sz w:val="21"/>
            <w:szCs w:val="21"/>
          </w:rPr>
          <w:t>http://www.britishhorseracing.com/resource-centre/anti-doping-medication-control/equine-anti-doping-rules-and-guidance/</w:t>
        </w:r>
      </w:hyperlink>
      <w:r>
        <w:rPr>
          <w:rFonts w:ascii="Arial" w:hAnsi="Arial" w:cs="Arial"/>
          <w:sz w:val="21"/>
          <w:szCs w:val="21"/>
        </w:rPr>
        <w:t xml:space="preserve"> </w:t>
      </w:r>
    </w:p>
    <w:p w:rsidR="00580171" w:rsidRDefault="00580171" w:rsidP="002A4A14">
      <w:pPr>
        <w:jc w:val="both"/>
        <w:rPr>
          <w:rFonts w:ascii="Arial" w:hAnsi="Arial" w:cs="Arial"/>
          <w:sz w:val="21"/>
          <w:szCs w:val="21"/>
        </w:rPr>
      </w:pPr>
    </w:p>
    <w:p w:rsidR="00580171" w:rsidRDefault="00580171" w:rsidP="002A4A14">
      <w:pPr>
        <w:jc w:val="both"/>
        <w:rPr>
          <w:rFonts w:ascii="Arial" w:hAnsi="Arial" w:cs="Arial"/>
          <w:sz w:val="21"/>
          <w:szCs w:val="21"/>
        </w:rPr>
      </w:pPr>
      <w:r>
        <w:rPr>
          <w:rFonts w:ascii="Arial" w:hAnsi="Arial" w:cs="Arial"/>
          <w:sz w:val="21"/>
          <w:szCs w:val="21"/>
        </w:rPr>
        <w:t xml:space="preserve">The full Anti-Doping Rules can be found in Manual G of The Rules of Racing at </w:t>
      </w:r>
      <w:hyperlink r:id="rId11" w:history="1">
        <w:r w:rsidRPr="00C75DB8">
          <w:rPr>
            <w:rStyle w:val="Hyperlink"/>
            <w:rFonts w:ascii="Arial" w:hAnsi="Arial" w:cs="Arial"/>
            <w:sz w:val="21"/>
            <w:szCs w:val="21"/>
          </w:rPr>
          <w:t>http://rules.britishhorseracing.com/</w:t>
        </w:r>
      </w:hyperlink>
      <w:r>
        <w:rPr>
          <w:rStyle w:val="Hyperlink"/>
          <w:rFonts w:ascii="Arial" w:hAnsi="Arial" w:cs="Arial"/>
          <w:sz w:val="21"/>
          <w:szCs w:val="21"/>
        </w:rPr>
        <w:t xml:space="preserve"> </w:t>
      </w:r>
    </w:p>
    <w:sectPr w:rsidR="00580171" w:rsidSect="002A4A14">
      <w:pgSz w:w="11906" w:h="16838"/>
      <w:pgMar w:top="1135"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7463"/>
    <w:multiLevelType w:val="hybridMultilevel"/>
    <w:tmpl w:val="B94E75E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14D90EBC"/>
    <w:multiLevelType w:val="hybridMultilevel"/>
    <w:tmpl w:val="D4B0F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915F5"/>
    <w:multiLevelType w:val="hybridMultilevel"/>
    <w:tmpl w:val="176271AE"/>
    <w:lvl w:ilvl="0" w:tplc="C7FECD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794A8E"/>
    <w:multiLevelType w:val="hybridMultilevel"/>
    <w:tmpl w:val="FB64E93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4634730F"/>
    <w:multiLevelType w:val="hybridMultilevel"/>
    <w:tmpl w:val="B46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2B20F6"/>
    <w:multiLevelType w:val="hybridMultilevel"/>
    <w:tmpl w:val="3796D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8912DB"/>
    <w:multiLevelType w:val="hybridMultilevel"/>
    <w:tmpl w:val="FE1067CE"/>
    <w:lvl w:ilvl="0" w:tplc="08090001">
      <w:start w:val="1"/>
      <w:numFmt w:val="bullet"/>
      <w:lvlText w:val=""/>
      <w:lvlJc w:val="left"/>
      <w:pPr>
        <w:ind w:left="3885" w:hanging="360"/>
      </w:pPr>
      <w:rPr>
        <w:rFonts w:ascii="Symbol" w:hAnsi="Symbol" w:hint="default"/>
      </w:rPr>
    </w:lvl>
    <w:lvl w:ilvl="1" w:tplc="08090003" w:tentative="1">
      <w:start w:val="1"/>
      <w:numFmt w:val="bullet"/>
      <w:lvlText w:val="o"/>
      <w:lvlJc w:val="left"/>
      <w:pPr>
        <w:ind w:left="4605" w:hanging="360"/>
      </w:pPr>
      <w:rPr>
        <w:rFonts w:ascii="Courier New" w:hAnsi="Courier New" w:cs="Courier New" w:hint="default"/>
      </w:rPr>
    </w:lvl>
    <w:lvl w:ilvl="2" w:tplc="08090005" w:tentative="1">
      <w:start w:val="1"/>
      <w:numFmt w:val="bullet"/>
      <w:lvlText w:val=""/>
      <w:lvlJc w:val="left"/>
      <w:pPr>
        <w:ind w:left="5325" w:hanging="360"/>
      </w:pPr>
      <w:rPr>
        <w:rFonts w:ascii="Wingdings" w:hAnsi="Wingdings" w:hint="default"/>
      </w:rPr>
    </w:lvl>
    <w:lvl w:ilvl="3" w:tplc="08090001" w:tentative="1">
      <w:start w:val="1"/>
      <w:numFmt w:val="bullet"/>
      <w:lvlText w:val=""/>
      <w:lvlJc w:val="left"/>
      <w:pPr>
        <w:ind w:left="6045" w:hanging="360"/>
      </w:pPr>
      <w:rPr>
        <w:rFonts w:ascii="Symbol" w:hAnsi="Symbol" w:hint="default"/>
      </w:rPr>
    </w:lvl>
    <w:lvl w:ilvl="4" w:tplc="08090003" w:tentative="1">
      <w:start w:val="1"/>
      <w:numFmt w:val="bullet"/>
      <w:lvlText w:val="o"/>
      <w:lvlJc w:val="left"/>
      <w:pPr>
        <w:ind w:left="6765" w:hanging="360"/>
      </w:pPr>
      <w:rPr>
        <w:rFonts w:ascii="Courier New" w:hAnsi="Courier New" w:cs="Courier New" w:hint="default"/>
      </w:rPr>
    </w:lvl>
    <w:lvl w:ilvl="5" w:tplc="08090005" w:tentative="1">
      <w:start w:val="1"/>
      <w:numFmt w:val="bullet"/>
      <w:lvlText w:val=""/>
      <w:lvlJc w:val="left"/>
      <w:pPr>
        <w:ind w:left="7485" w:hanging="360"/>
      </w:pPr>
      <w:rPr>
        <w:rFonts w:ascii="Wingdings" w:hAnsi="Wingdings" w:hint="default"/>
      </w:rPr>
    </w:lvl>
    <w:lvl w:ilvl="6" w:tplc="08090001" w:tentative="1">
      <w:start w:val="1"/>
      <w:numFmt w:val="bullet"/>
      <w:lvlText w:val=""/>
      <w:lvlJc w:val="left"/>
      <w:pPr>
        <w:ind w:left="8205" w:hanging="360"/>
      </w:pPr>
      <w:rPr>
        <w:rFonts w:ascii="Symbol" w:hAnsi="Symbol" w:hint="default"/>
      </w:rPr>
    </w:lvl>
    <w:lvl w:ilvl="7" w:tplc="08090003" w:tentative="1">
      <w:start w:val="1"/>
      <w:numFmt w:val="bullet"/>
      <w:lvlText w:val="o"/>
      <w:lvlJc w:val="left"/>
      <w:pPr>
        <w:ind w:left="8925" w:hanging="360"/>
      </w:pPr>
      <w:rPr>
        <w:rFonts w:ascii="Courier New" w:hAnsi="Courier New" w:cs="Courier New" w:hint="default"/>
      </w:rPr>
    </w:lvl>
    <w:lvl w:ilvl="8" w:tplc="08090005" w:tentative="1">
      <w:start w:val="1"/>
      <w:numFmt w:val="bullet"/>
      <w:lvlText w:val=""/>
      <w:lvlJc w:val="left"/>
      <w:pPr>
        <w:ind w:left="9645"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6E"/>
    <w:rsid w:val="00090931"/>
    <w:rsid w:val="001332BC"/>
    <w:rsid w:val="001421C6"/>
    <w:rsid w:val="00151155"/>
    <w:rsid w:val="001801BC"/>
    <w:rsid w:val="001E5E39"/>
    <w:rsid w:val="001F006E"/>
    <w:rsid w:val="00231953"/>
    <w:rsid w:val="002A4A14"/>
    <w:rsid w:val="003347E7"/>
    <w:rsid w:val="00367A78"/>
    <w:rsid w:val="003B28BB"/>
    <w:rsid w:val="00423CC5"/>
    <w:rsid w:val="00425C78"/>
    <w:rsid w:val="00460C53"/>
    <w:rsid w:val="005038B0"/>
    <w:rsid w:val="00580171"/>
    <w:rsid w:val="005C4100"/>
    <w:rsid w:val="005E0BBE"/>
    <w:rsid w:val="005F4187"/>
    <w:rsid w:val="0065502E"/>
    <w:rsid w:val="00681F0E"/>
    <w:rsid w:val="006F37EA"/>
    <w:rsid w:val="00714162"/>
    <w:rsid w:val="0071605B"/>
    <w:rsid w:val="007868BB"/>
    <w:rsid w:val="007D3DEA"/>
    <w:rsid w:val="00834F14"/>
    <w:rsid w:val="008C2249"/>
    <w:rsid w:val="00904682"/>
    <w:rsid w:val="009D7FE0"/>
    <w:rsid w:val="009E1499"/>
    <w:rsid w:val="00AE1802"/>
    <w:rsid w:val="00B24E0C"/>
    <w:rsid w:val="00BA5EB3"/>
    <w:rsid w:val="00C72966"/>
    <w:rsid w:val="00CD2204"/>
    <w:rsid w:val="00D72E84"/>
    <w:rsid w:val="00DB1A15"/>
    <w:rsid w:val="00DF30EB"/>
    <w:rsid w:val="00E43ED7"/>
    <w:rsid w:val="00E83A91"/>
    <w:rsid w:val="00EC5B9A"/>
    <w:rsid w:val="00EF22F8"/>
    <w:rsid w:val="00EF6E25"/>
    <w:rsid w:val="00F74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ind w:left="284" w:rightChars="1253" w:right="125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6E"/>
    <w:pPr>
      <w:ind w:left="0" w:rightChars="-20" w:right="-4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6E"/>
    <w:pPr>
      <w:ind w:left="720"/>
      <w:contextualSpacing/>
    </w:pPr>
  </w:style>
  <w:style w:type="character" w:styleId="Hyperlink">
    <w:name w:val="Hyperlink"/>
    <w:basedOn w:val="DefaultParagraphFont"/>
    <w:uiPriority w:val="99"/>
    <w:unhideWhenUsed/>
    <w:rsid w:val="00E83A91"/>
    <w:rPr>
      <w:color w:val="0000FF" w:themeColor="hyperlink"/>
      <w:u w:val="single"/>
    </w:rPr>
  </w:style>
  <w:style w:type="paragraph" w:styleId="BalloonText">
    <w:name w:val="Balloon Text"/>
    <w:basedOn w:val="Normal"/>
    <w:link w:val="BalloonTextChar"/>
    <w:uiPriority w:val="99"/>
    <w:semiHidden/>
    <w:unhideWhenUsed/>
    <w:rsid w:val="00834F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F14"/>
    <w:rPr>
      <w:rFonts w:ascii="Tahoma" w:hAnsi="Tahoma" w:cs="Tahoma"/>
      <w:sz w:val="16"/>
      <w:szCs w:val="16"/>
    </w:rPr>
  </w:style>
  <w:style w:type="paragraph" w:styleId="NoSpacing">
    <w:name w:val="No Spacing"/>
    <w:uiPriority w:val="1"/>
    <w:qFormat/>
    <w:rsid w:val="00CD2204"/>
    <w:pPr>
      <w:spacing w:line="240" w:lineRule="auto"/>
      <w:ind w:left="0" w:rightChars="0" w:right="0"/>
    </w:pPr>
  </w:style>
  <w:style w:type="character" w:styleId="FollowedHyperlink">
    <w:name w:val="FollowedHyperlink"/>
    <w:basedOn w:val="DefaultParagraphFont"/>
    <w:uiPriority w:val="99"/>
    <w:semiHidden/>
    <w:unhideWhenUsed/>
    <w:rsid w:val="005801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ind w:left="284" w:rightChars="1253" w:right="125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6E"/>
    <w:pPr>
      <w:ind w:left="0" w:rightChars="-20" w:right="-4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6E"/>
    <w:pPr>
      <w:ind w:left="720"/>
      <w:contextualSpacing/>
    </w:pPr>
  </w:style>
  <w:style w:type="character" w:styleId="Hyperlink">
    <w:name w:val="Hyperlink"/>
    <w:basedOn w:val="DefaultParagraphFont"/>
    <w:uiPriority w:val="99"/>
    <w:unhideWhenUsed/>
    <w:rsid w:val="00E83A91"/>
    <w:rPr>
      <w:color w:val="0000FF" w:themeColor="hyperlink"/>
      <w:u w:val="single"/>
    </w:rPr>
  </w:style>
  <w:style w:type="paragraph" w:styleId="BalloonText">
    <w:name w:val="Balloon Text"/>
    <w:basedOn w:val="Normal"/>
    <w:link w:val="BalloonTextChar"/>
    <w:uiPriority w:val="99"/>
    <w:semiHidden/>
    <w:unhideWhenUsed/>
    <w:rsid w:val="00834F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F14"/>
    <w:rPr>
      <w:rFonts w:ascii="Tahoma" w:hAnsi="Tahoma" w:cs="Tahoma"/>
      <w:sz w:val="16"/>
      <w:szCs w:val="16"/>
    </w:rPr>
  </w:style>
  <w:style w:type="paragraph" w:styleId="NoSpacing">
    <w:name w:val="No Spacing"/>
    <w:uiPriority w:val="1"/>
    <w:qFormat/>
    <w:rsid w:val="00CD2204"/>
    <w:pPr>
      <w:spacing w:line="240" w:lineRule="auto"/>
      <w:ind w:left="0" w:rightChars="0" w:right="0"/>
    </w:pPr>
  </w:style>
  <w:style w:type="character" w:styleId="FollowedHyperlink">
    <w:name w:val="FollowedHyperlink"/>
    <w:basedOn w:val="DefaultParagraphFont"/>
    <w:uiPriority w:val="99"/>
    <w:semiHidden/>
    <w:unhideWhenUsed/>
    <w:rsid w:val="005801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doping@britishhorseracin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nti-doping@britishhorserac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les.britishhorseracing.com/" TargetMode="External"/><Relationship Id="rId5" Type="http://schemas.openxmlformats.org/officeDocument/2006/relationships/webSettings" Target="webSettings.xml"/><Relationship Id="rId10" Type="http://schemas.openxmlformats.org/officeDocument/2006/relationships/hyperlink" Target="http://www.britishhorseracing.com/resource-centre/anti-doping-medication-control/equine-anti-doping-rules-and-guidance/" TargetMode="External"/><Relationship Id="rId4" Type="http://schemas.openxmlformats.org/officeDocument/2006/relationships/settings" Target="settings.xml"/><Relationship Id="rId9" Type="http://schemas.openxmlformats.org/officeDocument/2006/relationships/hyperlink" Target="mailto:anti-doping@britishhorserac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Coombs</dc:creator>
  <cp:lastModifiedBy>Lucy Tully</cp:lastModifiedBy>
  <cp:revision>2</cp:revision>
  <cp:lastPrinted>2015-03-03T17:04:00Z</cp:lastPrinted>
  <dcterms:created xsi:type="dcterms:W3CDTF">2017-07-03T09:53:00Z</dcterms:created>
  <dcterms:modified xsi:type="dcterms:W3CDTF">2017-07-03T09:53:00Z</dcterms:modified>
</cp:coreProperties>
</file>