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116BA" w14:textId="3476B626" w:rsidR="00EE2876" w:rsidRPr="00EE2876" w:rsidRDefault="00EE2876" w:rsidP="00EE2876">
      <w:pPr>
        <w:jc w:val="center"/>
        <w:rPr>
          <w:rFonts w:eastAsia="Calibri" w:cs="Calibri"/>
          <w:b/>
          <w:bCs/>
          <w:sz w:val="28"/>
          <w:szCs w:val="28"/>
          <w:u w:val="single"/>
        </w:rPr>
      </w:pPr>
      <w:r w:rsidRPr="00EE2876">
        <w:rPr>
          <w:b/>
          <w:bCs/>
          <w:sz w:val="28"/>
          <w:szCs w:val="28"/>
          <w:u w:val="single"/>
        </w:rPr>
        <w:t>APPG for Racing and Bloodstock New Year Drinks Reception – Speech Transcripts</w:t>
      </w:r>
      <w:r w:rsidRPr="00EE2876">
        <w:rPr>
          <w:rFonts w:eastAsia="Calibri" w:cs="Calibri"/>
          <w:b/>
          <w:bCs/>
          <w:sz w:val="28"/>
          <w:szCs w:val="28"/>
          <w:u w:val="single"/>
        </w:rPr>
        <w:t xml:space="preserve"> – 13.01.25</w:t>
      </w:r>
    </w:p>
    <w:p w14:paraId="5961DD33" w14:textId="15C3CD13" w:rsidR="00EE2876" w:rsidRPr="00EE2876" w:rsidRDefault="00EE2876" w:rsidP="00EE2876">
      <w:pPr>
        <w:rPr>
          <w:rFonts w:ascii="Calibri" w:eastAsia="Calibri" w:hAnsi="Calibri" w:cs="Calibri"/>
          <w:b/>
          <w:bCs/>
          <w:sz w:val="24"/>
          <w:szCs w:val="24"/>
        </w:rPr>
      </w:pPr>
      <w:r w:rsidRPr="00EE2876">
        <w:rPr>
          <w:rFonts w:ascii="Calibri" w:eastAsia="Calibri" w:hAnsi="Calibri" w:cs="Calibri"/>
          <w:b/>
          <w:bCs/>
          <w:sz w:val="24"/>
          <w:szCs w:val="24"/>
        </w:rPr>
        <w:t xml:space="preserve">Dan Carden </w:t>
      </w:r>
      <w:r w:rsidRPr="00EE2876">
        <w:rPr>
          <w:rFonts w:ascii="Calibri" w:eastAsia="Calibri" w:hAnsi="Calibri" w:cs="Calibri"/>
          <w:b/>
          <w:bCs/>
          <w:sz w:val="24"/>
          <w:szCs w:val="24"/>
        </w:rPr>
        <w:t>– MP for Liverpool Walton</w:t>
      </w:r>
    </w:p>
    <w:p w14:paraId="1A6FD77B" w14:textId="77777777" w:rsidR="00EE2876" w:rsidRDefault="00EE2876" w:rsidP="00EE2876">
      <w:r>
        <w:rPr>
          <w:rFonts w:ascii="Calibri" w:eastAsia="Calibri" w:hAnsi="Calibri" w:cs="Calibri"/>
          <w:sz w:val="24"/>
          <w:szCs w:val="24"/>
        </w:rPr>
        <w:t>Minister, thank you very much for joining us tonight. It is my honour to welcome you all here to the Houses of Parliament and the first APPG racing and bloodstock event since the general election. And can I thank the BHA, the Jockey Club, Arena Racing Company and the Racecourse Association for their support in putting tonight's event on.</w:t>
      </w:r>
    </w:p>
    <w:p w14:paraId="500D6A2C" w14:textId="4380822E" w:rsidR="00EE2876" w:rsidRDefault="00EE2876" w:rsidP="00EE2876">
      <w:r>
        <w:rPr>
          <w:rFonts w:ascii="Calibri" w:eastAsia="Calibri" w:hAnsi="Calibri" w:cs="Calibri"/>
          <w:sz w:val="24"/>
          <w:szCs w:val="24"/>
        </w:rPr>
        <w:t xml:space="preserve">I am incredibly proud to represent Liverpool </w:t>
      </w:r>
      <w:r>
        <w:rPr>
          <w:rFonts w:ascii="Calibri" w:eastAsia="Calibri" w:hAnsi="Calibri" w:cs="Calibri"/>
          <w:sz w:val="24"/>
          <w:szCs w:val="24"/>
        </w:rPr>
        <w:t>Walton,</w:t>
      </w:r>
      <w:r>
        <w:rPr>
          <w:rFonts w:ascii="Calibri" w:eastAsia="Calibri" w:hAnsi="Calibri" w:cs="Calibri"/>
          <w:sz w:val="24"/>
          <w:szCs w:val="24"/>
        </w:rPr>
        <w:t xml:space="preserve"> and I have done since 2017. It's Labour's safest seat in Parliament and it is also home to Aintree Racecourse. Aintree, home to one of the greatest horse racers in the world, watched by more than 600 million people globally, the Grand National.</w:t>
      </w:r>
    </w:p>
    <w:p w14:paraId="2AA1C4C7" w14:textId="3EFA3888" w:rsidR="00EE2876" w:rsidRDefault="00EE2876" w:rsidP="00EE2876">
      <w:pPr>
        <w:rPr>
          <w:rFonts w:ascii="Calibri" w:eastAsia="Calibri" w:hAnsi="Calibri" w:cs="Calibri"/>
          <w:sz w:val="24"/>
          <w:szCs w:val="24"/>
        </w:rPr>
      </w:pPr>
      <w:r>
        <w:rPr>
          <w:rFonts w:ascii="Calibri" w:eastAsia="Calibri" w:hAnsi="Calibri" w:cs="Calibri"/>
          <w:sz w:val="24"/>
          <w:szCs w:val="24"/>
        </w:rPr>
        <w:t xml:space="preserve">And the economic contribution of just the Grand National </w:t>
      </w:r>
      <w:r>
        <w:rPr>
          <w:rFonts w:ascii="Calibri" w:eastAsia="Calibri" w:hAnsi="Calibri" w:cs="Calibri"/>
          <w:sz w:val="24"/>
          <w:szCs w:val="24"/>
        </w:rPr>
        <w:t>three-day</w:t>
      </w:r>
      <w:r>
        <w:rPr>
          <w:rFonts w:ascii="Calibri" w:eastAsia="Calibri" w:hAnsi="Calibri" w:cs="Calibri"/>
          <w:sz w:val="24"/>
          <w:szCs w:val="24"/>
        </w:rPr>
        <w:t xml:space="preserve"> meeting to the local area is well </w:t>
      </w:r>
      <w:proofErr w:type="gramStart"/>
      <w:r>
        <w:rPr>
          <w:rFonts w:ascii="Calibri" w:eastAsia="Calibri" w:hAnsi="Calibri" w:cs="Calibri"/>
          <w:sz w:val="24"/>
          <w:szCs w:val="24"/>
        </w:rPr>
        <w:t>in excess of</w:t>
      </w:r>
      <w:proofErr w:type="gramEnd"/>
      <w:r>
        <w:rPr>
          <w:rFonts w:ascii="Calibri" w:eastAsia="Calibri" w:hAnsi="Calibri" w:cs="Calibri"/>
          <w:sz w:val="24"/>
          <w:szCs w:val="24"/>
        </w:rPr>
        <w:t xml:space="preserve"> £60 million. The eight days of top class racing each year plays a huge part in Liverpool and Merseyside's social calendar. But the Grand National has also given us heroes like Red Rum and Tiger Roll more recently, and they are heroes that are etched into the consciousness of the nation. </w:t>
      </w:r>
    </w:p>
    <w:p w14:paraId="6CFD41A2" w14:textId="77777777" w:rsidR="00EE2876" w:rsidRDefault="00EE2876" w:rsidP="00EE2876">
      <w:r>
        <w:rPr>
          <w:rFonts w:ascii="Calibri" w:eastAsia="Calibri" w:hAnsi="Calibri" w:cs="Calibri"/>
          <w:sz w:val="24"/>
          <w:szCs w:val="24"/>
        </w:rPr>
        <w:t xml:space="preserve">And as well as being a world class sporting facility, Aintree Racecourse is also a big part of the local community, maintaining strong relationships with Alder Hey Children's Hospital, Park Palace Ponies and schools and other places of education across the community. And I know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our racecourses play such a similar important role in that way.</w:t>
      </w:r>
    </w:p>
    <w:p w14:paraId="06417527" w14:textId="77777777" w:rsidR="00EE2876" w:rsidRDefault="00EE2876" w:rsidP="00EE2876">
      <w:r>
        <w:rPr>
          <w:rFonts w:ascii="Calibri" w:eastAsia="Calibri" w:hAnsi="Calibri" w:cs="Calibri"/>
          <w:sz w:val="24"/>
          <w:szCs w:val="24"/>
        </w:rPr>
        <w:t xml:space="preserve">Our sport attracts millions of racegoers every year, making horse racing Britain's second most attended spectator </w:t>
      </w:r>
      <w:proofErr w:type="gramStart"/>
      <w:r>
        <w:rPr>
          <w:rFonts w:ascii="Calibri" w:eastAsia="Calibri" w:hAnsi="Calibri" w:cs="Calibri"/>
          <w:sz w:val="24"/>
          <w:szCs w:val="24"/>
        </w:rPr>
        <w:t>sport</w:t>
      </w:r>
      <w:proofErr w:type="gramEnd"/>
      <w:r>
        <w:rPr>
          <w:rFonts w:ascii="Calibri" w:eastAsia="Calibri" w:hAnsi="Calibri" w:cs="Calibri"/>
          <w:sz w:val="24"/>
          <w:szCs w:val="24"/>
        </w:rPr>
        <w:t>. It's also worth over £4 billion annually to the UK economy and generates £300 million annually in taxation. I know Joe will have more to say on the impact of horse racing for the economy, but it cannot be stressed enough that racing is a unique sport that brings people from all walks of life together in all four corners of the nation.</w:t>
      </w:r>
    </w:p>
    <w:p w14:paraId="3AF0749A" w14:textId="5931BB25" w:rsidR="00EE2876" w:rsidRDefault="00EE2876" w:rsidP="00EE2876">
      <w:r>
        <w:rPr>
          <w:rFonts w:ascii="Calibri" w:eastAsia="Calibri" w:hAnsi="Calibri" w:cs="Calibri"/>
          <w:sz w:val="24"/>
          <w:szCs w:val="24"/>
        </w:rPr>
        <w:t xml:space="preserve">And in sharing our passion for the thoroughbred and the characters who make up this wonderful sport. And this is why I along with Nick Timothy, the chair of the </w:t>
      </w:r>
      <w:r>
        <w:rPr>
          <w:rFonts w:ascii="Calibri" w:eastAsia="Calibri" w:hAnsi="Calibri" w:cs="Calibri"/>
          <w:sz w:val="24"/>
          <w:szCs w:val="24"/>
        </w:rPr>
        <w:t>All-Party</w:t>
      </w:r>
      <w:r>
        <w:rPr>
          <w:rFonts w:ascii="Calibri" w:eastAsia="Calibri" w:hAnsi="Calibri" w:cs="Calibri"/>
          <w:sz w:val="24"/>
          <w:szCs w:val="24"/>
        </w:rPr>
        <w:t xml:space="preserve"> Group and all our members are keen not only to enjoy and promote this sport in the Palace of Westminster, but </w:t>
      </w:r>
      <w:proofErr w:type="gramStart"/>
      <w:r>
        <w:rPr>
          <w:rFonts w:ascii="Calibri" w:eastAsia="Calibri" w:hAnsi="Calibri" w:cs="Calibri"/>
          <w:sz w:val="24"/>
          <w:szCs w:val="24"/>
        </w:rPr>
        <w:t>also</w:t>
      </w:r>
      <w:proofErr w:type="gramEnd"/>
      <w:r>
        <w:rPr>
          <w:rFonts w:ascii="Calibri" w:eastAsia="Calibri" w:hAnsi="Calibri" w:cs="Calibri"/>
          <w:sz w:val="24"/>
          <w:szCs w:val="24"/>
        </w:rPr>
        <w:t xml:space="preserve"> we're keen to learn and understand the day to day issues faced by those who work and live for horse racing. And later this month, we will travel to Newmarket to hear from the industry ourselves.</w:t>
      </w:r>
    </w:p>
    <w:p w14:paraId="25F770A2" w14:textId="77777777" w:rsidR="00EE2876" w:rsidRDefault="00EE2876" w:rsidP="00EE2876">
      <w:pPr>
        <w:rPr>
          <w:rFonts w:ascii="Calibri" w:eastAsia="Calibri" w:hAnsi="Calibri" w:cs="Calibri"/>
          <w:sz w:val="24"/>
          <w:szCs w:val="24"/>
        </w:rPr>
      </w:pPr>
      <w:r>
        <w:rPr>
          <w:rFonts w:ascii="Calibri" w:eastAsia="Calibri" w:hAnsi="Calibri" w:cs="Calibri"/>
          <w:sz w:val="24"/>
          <w:szCs w:val="24"/>
        </w:rPr>
        <w:t xml:space="preserve">And it's no secret that racing is facing financial pressures from the impact of well-intentioned policies such as the affordability checks on betting to the urgent need for levy reform and ensuring that prize money remains as competitive as possible.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am asking the government to work closely with the racing industry to put itself on the side of horse racing and on the side of people whose livelihoods depend on a thriving industry and the millions of people across the country who simply love horse racing, and to help now find solutions to the issues that the sport is currently facing. </w:t>
      </w:r>
    </w:p>
    <w:p w14:paraId="20A8AFA6" w14:textId="77777777" w:rsidR="00EE2876" w:rsidRDefault="00EE2876" w:rsidP="00EE2876">
      <w:pPr>
        <w:rPr>
          <w:rFonts w:ascii="Calibri" w:eastAsia="Calibri" w:hAnsi="Calibri" w:cs="Calibri"/>
          <w:sz w:val="24"/>
          <w:szCs w:val="24"/>
        </w:rPr>
      </w:pPr>
    </w:p>
    <w:p w14:paraId="02674102" w14:textId="77777777" w:rsidR="00EE2876" w:rsidRDefault="00EE2876" w:rsidP="00EE2876">
      <w:pPr>
        <w:rPr>
          <w:rFonts w:ascii="Calibri" w:eastAsia="Calibri" w:hAnsi="Calibri" w:cs="Calibri"/>
          <w:sz w:val="24"/>
          <w:szCs w:val="24"/>
        </w:rPr>
      </w:pPr>
      <w:r>
        <w:rPr>
          <w:rFonts w:ascii="Calibri" w:eastAsia="Calibri" w:hAnsi="Calibri" w:cs="Calibri"/>
          <w:sz w:val="24"/>
          <w:szCs w:val="24"/>
        </w:rPr>
        <w:t>We also know we have a role as an APPG to look at and highlight the challenges and opportunities for British racing.</w:t>
      </w:r>
      <w:r>
        <w:t xml:space="preserve"> </w:t>
      </w:r>
      <w:r>
        <w:rPr>
          <w:rFonts w:ascii="Calibri" w:eastAsia="Calibri" w:hAnsi="Calibri" w:cs="Calibri"/>
          <w:sz w:val="24"/>
          <w:szCs w:val="24"/>
        </w:rPr>
        <w:t xml:space="preserve">And we're planning a programme of activity for this year and beyond to do just that. So please do watch this space. </w:t>
      </w:r>
    </w:p>
    <w:p w14:paraId="7BF06DA3" w14:textId="77777777" w:rsidR="00EE2876" w:rsidRDefault="00EE2876" w:rsidP="00EE2876">
      <w:pPr>
        <w:rPr>
          <w:rFonts w:ascii="Calibri" w:eastAsia="Calibri" w:hAnsi="Calibri" w:cs="Calibri"/>
          <w:sz w:val="24"/>
          <w:szCs w:val="24"/>
        </w:rPr>
      </w:pPr>
      <w:r>
        <w:rPr>
          <w:rFonts w:ascii="Calibri" w:eastAsia="Calibri" w:hAnsi="Calibri" w:cs="Calibri"/>
          <w:sz w:val="24"/>
          <w:szCs w:val="24"/>
        </w:rPr>
        <w:t>Finally, can I welcome you all once again to the House of Parliament.</w:t>
      </w:r>
      <w:r>
        <w:t xml:space="preserve"> </w:t>
      </w:r>
      <w:r>
        <w:rPr>
          <w:rFonts w:ascii="Calibri" w:eastAsia="Calibri" w:hAnsi="Calibri" w:cs="Calibri"/>
          <w:sz w:val="24"/>
          <w:szCs w:val="24"/>
        </w:rPr>
        <w:t xml:space="preserve">Please enjoy your time here. We want you to be part of influencing politics and influencing the decisions that are made.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tonight's event, bringing parliamentarians, the industry and the Minister representing the government together is really important.</w:t>
      </w:r>
      <w:r>
        <w:t xml:space="preserve"> </w:t>
      </w:r>
      <w:r>
        <w:rPr>
          <w:rFonts w:ascii="Calibri" w:eastAsia="Calibri" w:hAnsi="Calibri" w:cs="Calibri"/>
          <w:sz w:val="24"/>
          <w:szCs w:val="24"/>
        </w:rPr>
        <w:t>Take the opportunity to speak to people tonight. And thank you, Nick. I'll hand back to you.</w:t>
      </w:r>
    </w:p>
    <w:p w14:paraId="30CD57D8" w14:textId="67538CA3" w:rsidR="00EE2876" w:rsidRDefault="00EE2876" w:rsidP="00EE2876">
      <w:pPr>
        <w:rPr>
          <w:rFonts w:ascii="Calibri" w:eastAsia="Calibri" w:hAnsi="Calibri" w:cs="Calibri"/>
          <w:b/>
          <w:bCs/>
          <w:sz w:val="24"/>
          <w:szCs w:val="24"/>
        </w:rPr>
      </w:pPr>
      <w:r>
        <w:rPr>
          <w:rFonts w:ascii="Calibri" w:eastAsia="Calibri" w:hAnsi="Calibri" w:cs="Calibri"/>
          <w:b/>
          <w:bCs/>
          <w:sz w:val="24"/>
          <w:szCs w:val="24"/>
        </w:rPr>
        <w:t>Joe Saumarez Smith</w:t>
      </w:r>
      <w:r w:rsidRPr="00EE2876">
        <w:rPr>
          <w:rFonts w:ascii="Calibri" w:eastAsia="Calibri" w:hAnsi="Calibri" w:cs="Calibri"/>
          <w:b/>
          <w:bCs/>
          <w:sz w:val="24"/>
          <w:szCs w:val="24"/>
        </w:rPr>
        <w:t xml:space="preserve"> – </w:t>
      </w:r>
      <w:r>
        <w:rPr>
          <w:rFonts w:ascii="Calibri" w:eastAsia="Calibri" w:hAnsi="Calibri" w:cs="Calibri"/>
          <w:b/>
          <w:bCs/>
          <w:sz w:val="24"/>
          <w:szCs w:val="24"/>
        </w:rPr>
        <w:t>British Horseracing Authority Chair</w:t>
      </w:r>
    </w:p>
    <w:p w14:paraId="45995C51" w14:textId="77777777" w:rsidR="00EE2876" w:rsidRDefault="00EE2876" w:rsidP="00EE2876">
      <w:pPr>
        <w:rPr>
          <w:rFonts w:ascii="Calibri" w:eastAsia="Calibri" w:hAnsi="Calibri" w:cs="Calibri"/>
          <w:sz w:val="24"/>
          <w:szCs w:val="24"/>
        </w:rPr>
      </w:pPr>
      <w:r>
        <w:rPr>
          <w:rFonts w:ascii="Calibri" w:eastAsia="Calibri" w:hAnsi="Calibri" w:cs="Calibri"/>
          <w:sz w:val="24"/>
          <w:szCs w:val="24"/>
        </w:rPr>
        <w:t xml:space="preserve">Good evening and thank you to Dan particularly for sponsoring this reception </w:t>
      </w:r>
      <w:proofErr w:type="gramStart"/>
      <w:r>
        <w:rPr>
          <w:rFonts w:ascii="Calibri" w:eastAsia="Calibri" w:hAnsi="Calibri" w:cs="Calibri"/>
          <w:sz w:val="24"/>
          <w:szCs w:val="24"/>
        </w:rPr>
        <w:t>and also</w:t>
      </w:r>
      <w:proofErr w:type="gramEnd"/>
      <w:r>
        <w:rPr>
          <w:rFonts w:ascii="Calibri" w:eastAsia="Calibri" w:hAnsi="Calibri" w:cs="Calibri"/>
          <w:sz w:val="24"/>
          <w:szCs w:val="24"/>
        </w:rPr>
        <w:t xml:space="preserve"> to ARC, the Jockey Club and the RCA for working with us to make it happen. </w:t>
      </w:r>
    </w:p>
    <w:p w14:paraId="2B41E50C" w14:textId="77777777" w:rsidR="00EE2876" w:rsidRDefault="00EE2876" w:rsidP="00EE2876">
      <w:pPr>
        <w:rPr>
          <w:rFonts w:ascii="Calibri" w:eastAsia="Calibri" w:hAnsi="Calibri" w:cs="Calibri"/>
          <w:sz w:val="24"/>
          <w:szCs w:val="24"/>
        </w:rPr>
      </w:pPr>
      <w:r>
        <w:rPr>
          <w:rFonts w:ascii="Calibri" w:eastAsia="Calibri" w:hAnsi="Calibri" w:cs="Calibri"/>
          <w:sz w:val="24"/>
          <w:szCs w:val="24"/>
        </w:rPr>
        <w:t>Before I start, I'd like to pay tribute to the work of Julie Harrington, who left the BHA's Chief Executive on 31st December after leading it for four years. She's now decompressing with a much-needed three-week holiday in Barbados.</w:t>
      </w:r>
      <w:r>
        <w:t xml:space="preserve"> </w:t>
      </w:r>
      <w:r>
        <w:rPr>
          <w:rFonts w:ascii="Calibri" w:eastAsia="Calibri" w:hAnsi="Calibri" w:cs="Calibri"/>
          <w:sz w:val="24"/>
          <w:szCs w:val="24"/>
        </w:rPr>
        <w:t xml:space="preserve">Julie was a tremendous Chief Executive in which all acknowledged is a very hard job and the industry will miss her very much. </w:t>
      </w:r>
    </w:p>
    <w:p w14:paraId="14290D95" w14:textId="77777777" w:rsidR="00EE2876" w:rsidRDefault="00EE2876" w:rsidP="00EE2876">
      <w:r>
        <w:rPr>
          <w:rFonts w:ascii="Calibri" w:eastAsia="Calibri" w:hAnsi="Calibri" w:cs="Calibri"/>
          <w:sz w:val="24"/>
          <w:szCs w:val="24"/>
        </w:rPr>
        <w:t>Brant Dunshea, who's here tonight, is the Acting Chief Executive and we're fortunate he's agreed to take on the role. In the short time he's been in the job, he's slipped effortlessly into Julie's shoes, which I imagine is quite painful.</w:t>
      </w:r>
    </w:p>
    <w:p w14:paraId="7F9F0D45" w14:textId="77777777" w:rsidR="00EE2876" w:rsidRDefault="00EE2876" w:rsidP="00EE2876">
      <w:r>
        <w:rPr>
          <w:rFonts w:ascii="Calibri" w:eastAsia="Calibri" w:hAnsi="Calibri" w:cs="Calibri"/>
          <w:sz w:val="24"/>
          <w:szCs w:val="24"/>
        </w:rPr>
        <w:t>The General Election presented an opportunity for a renewal of the All-Party group under fresh leadership. We're very grateful to Dan and Nick for taking on the Co-Chair roles and we're delighted to see so many new MPs join the group from across the House, representing a wide variety of constituencies. We're looking forward to working with all of you to build further support for British Racing amongst parliamentarians.</w:t>
      </w:r>
    </w:p>
    <w:p w14:paraId="3D51F4AD" w14:textId="77777777" w:rsidR="00EE2876" w:rsidRDefault="00EE2876" w:rsidP="00EE2876">
      <w:pPr>
        <w:rPr>
          <w:rFonts w:ascii="Calibri" w:eastAsia="Calibri" w:hAnsi="Calibri" w:cs="Calibri"/>
          <w:sz w:val="24"/>
          <w:szCs w:val="24"/>
        </w:rPr>
      </w:pPr>
      <w:r>
        <w:rPr>
          <w:rFonts w:ascii="Calibri" w:eastAsia="Calibri" w:hAnsi="Calibri" w:cs="Calibri"/>
          <w:sz w:val="24"/>
          <w:szCs w:val="24"/>
        </w:rPr>
        <w:t xml:space="preserve">It's fantastic to see so many friends of British Racing here tonight, and as always, your support is much appreciated. </w:t>
      </w:r>
    </w:p>
    <w:p w14:paraId="6A93E553" w14:textId="77777777" w:rsidR="00EE2876" w:rsidRDefault="00EE2876" w:rsidP="00EE2876">
      <w:r>
        <w:rPr>
          <w:rFonts w:ascii="Calibri" w:eastAsia="Calibri" w:hAnsi="Calibri" w:cs="Calibri"/>
          <w:sz w:val="24"/>
          <w:szCs w:val="24"/>
        </w:rPr>
        <w:t>As Britain's second biggest spectator sport, as Dan said, welcoming around 5 million race goers last year, every one of you has hundreds if not thousands of racing fans within your constituency, who love the sport and want to see it thrive and succeed. And I must thank Gambling Minister Baroness Twycross for agreeing to speak tonight at what is a very busy time for her.</w:t>
      </w:r>
    </w:p>
    <w:p w14:paraId="7175E542" w14:textId="77777777" w:rsidR="00EE2876" w:rsidRDefault="00EE2876" w:rsidP="00EE2876">
      <w:pPr>
        <w:rPr>
          <w:rFonts w:ascii="Calibri" w:eastAsia="Calibri" w:hAnsi="Calibri" w:cs="Calibri"/>
          <w:sz w:val="24"/>
          <w:szCs w:val="24"/>
        </w:rPr>
      </w:pPr>
      <w:r>
        <w:rPr>
          <w:rFonts w:ascii="Calibri" w:eastAsia="Calibri" w:hAnsi="Calibri" w:cs="Calibri"/>
          <w:sz w:val="24"/>
          <w:szCs w:val="24"/>
        </w:rPr>
        <w:t xml:space="preserve">Having only been appointed to this policy area in July, we're grateful that you've got to grip so quickly with our unique part of the British sporting landscape. We're working with your officials to get you to a racecourse or to a training yard soon. </w:t>
      </w:r>
    </w:p>
    <w:p w14:paraId="315330D6" w14:textId="77777777" w:rsidR="00EE2876" w:rsidRDefault="00EE2876" w:rsidP="00EE2876">
      <w:r>
        <w:rPr>
          <w:rFonts w:ascii="Calibri" w:eastAsia="Calibri" w:hAnsi="Calibri" w:cs="Calibri"/>
          <w:sz w:val="24"/>
          <w:szCs w:val="24"/>
        </w:rPr>
        <w:t>I look forward to a productive working relationship with you and your officials over my remaining time in the job.</w:t>
      </w:r>
      <w:r>
        <w:t xml:space="preserve"> </w:t>
      </w:r>
      <w:r>
        <w:rPr>
          <w:rFonts w:ascii="Calibri" w:eastAsia="Calibri" w:hAnsi="Calibri" w:cs="Calibri"/>
          <w:sz w:val="24"/>
          <w:szCs w:val="24"/>
        </w:rPr>
        <w:t xml:space="preserve">I'm sure that will be continued by Lord Allen once he takes over on 1st June. </w:t>
      </w:r>
    </w:p>
    <w:p w14:paraId="4F028729" w14:textId="7AEB561B" w:rsidR="00EE2876" w:rsidRDefault="00EE2876" w:rsidP="00EE2876">
      <w:r>
        <w:rPr>
          <w:rFonts w:ascii="Calibri" w:eastAsia="Calibri" w:hAnsi="Calibri" w:cs="Calibri"/>
          <w:sz w:val="24"/>
          <w:szCs w:val="24"/>
        </w:rPr>
        <w:lastRenderedPageBreak/>
        <w:t>While I feel we could say this every year, 2025 promises to be a big year for British Racing. On the track, the Christmas action certainly whetted the appetite for what's to come over the remainder of the jump season.</w:t>
      </w:r>
    </w:p>
    <w:p w14:paraId="61702E38" w14:textId="77777777" w:rsidR="00EE2876" w:rsidRDefault="00EE2876" w:rsidP="00EE2876">
      <w:r>
        <w:rPr>
          <w:rFonts w:ascii="Calibri" w:eastAsia="Calibri" w:hAnsi="Calibri" w:cs="Calibri"/>
          <w:sz w:val="24"/>
          <w:szCs w:val="24"/>
        </w:rPr>
        <w:t>We're only 57 days away from Cheltenham and I, like almost all of you, can't wait to see how the best of British, such as Constitution Hill, Sir Gino and The New Lion, get on against the Irish and in some cases French counterparts. Meanwhile, the introduction of the David Power Cup, made possible by a £1.5 million cash injection into the sport from Flutter, has added an extra layer of interest to the jump season and will culminate at the Grand National Meeting at Aintree. It's certainly a positive example of what can be done when racing and betting work together to innovate rather than act in opposition.</w:t>
      </w:r>
    </w:p>
    <w:p w14:paraId="3FF50AA2" w14:textId="77777777" w:rsidR="00EE2876" w:rsidRDefault="00EE2876" w:rsidP="00EE2876">
      <w:pPr>
        <w:rPr>
          <w:rFonts w:ascii="Calibri" w:eastAsia="Calibri" w:hAnsi="Calibri" w:cs="Calibri"/>
          <w:sz w:val="24"/>
          <w:szCs w:val="24"/>
        </w:rPr>
      </w:pPr>
      <w:r>
        <w:rPr>
          <w:rFonts w:ascii="Calibri" w:eastAsia="Calibri" w:hAnsi="Calibri" w:cs="Calibri"/>
          <w:sz w:val="24"/>
          <w:szCs w:val="24"/>
        </w:rPr>
        <w:t xml:space="preserve">On the Flat, it was a stellar autumn for our flat trainers and some of the biggest international prizes, such as the Prix de </w:t>
      </w:r>
      <w:proofErr w:type="spellStart"/>
      <w:r>
        <w:rPr>
          <w:rFonts w:ascii="Calibri" w:eastAsia="Calibri" w:hAnsi="Calibri" w:cs="Calibri"/>
          <w:sz w:val="24"/>
          <w:szCs w:val="24"/>
        </w:rPr>
        <w:t>l'Arc</w:t>
      </w:r>
      <w:proofErr w:type="spellEnd"/>
      <w:r>
        <w:rPr>
          <w:rFonts w:ascii="Calibri" w:eastAsia="Calibri" w:hAnsi="Calibri" w:cs="Calibri"/>
          <w:sz w:val="24"/>
          <w:szCs w:val="24"/>
        </w:rPr>
        <w:t xml:space="preserve"> de Triomphe, the Breeders' Cup Turf and the Hong Kong Vase, were brought back to Britain. It was a powerful reminder that despite the challenges it faces, our racing not only remains the best in the world, but also one of our greatest sporting and cultural assets. </w:t>
      </w:r>
    </w:p>
    <w:p w14:paraId="0DFA4B32" w14:textId="77777777" w:rsidR="00EE2876" w:rsidRDefault="00EE2876" w:rsidP="00EE2876">
      <w:r>
        <w:rPr>
          <w:rFonts w:ascii="Calibri" w:eastAsia="Calibri" w:hAnsi="Calibri" w:cs="Calibri"/>
          <w:sz w:val="24"/>
          <w:szCs w:val="24"/>
        </w:rPr>
        <w:t>Furthermore, our industry is also an economic asset, adding £4.1 billion a year to the economy and supporting at least 85,000 jobs across rural and urban areas in all corners of Britain.</w:t>
      </w:r>
    </w:p>
    <w:p w14:paraId="28463985" w14:textId="77777777" w:rsidR="00EE2876" w:rsidRDefault="00EE2876" w:rsidP="00EE2876">
      <w:r>
        <w:rPr>
          <w:rFonts w:ascii="Calibri" w:eastAsia="Calibri" w:hAnsi="Calibri" w:cs="Calibri"/>
          <w:sz w:val="24"/>
          <w:szCs w:val="24"/>
        </w:rPr>
        <w:t>And with 1,150 international owners, the sport attracts significant investment, demonstrating our importance to the government as a valuable soft power lever, protecting the best of Britain on the world stage. This investment supports jobs in the 500-plus training yards and 660 stud farms in Britain, which support over 10,000 jobs in equine-facing roles. Vocational roles in these businesses can be ideal for those who have not enjoyed the education system or have struggled to find work, as while the work can be physical and involve unsociable hours, working with horses is a hugely rewarding career.</w:t>
      </w:r>
    </w:p>
    <w:p w14:paraId="4F34381D" w14:textId="77777777" w:rsidR="00EE2876" w:rsidRDefault="00EE2876" w:rsidP="00EE2876">
      <w:pPr>
        <w:rPr>
          <w:rFonts w:ascii="Calibri" w:eastAsia="Calibri" w:hAnsi="Calibri" w:cs="Calibri"/>
          <w:sz w:val="24"/>
          <w:szCs w:val="24"/>
        </w:rPr>
      </w:pPr>
      <w:r>
        <w:rPr>
          <w:rFonts w:ascii="Calibri" w:eastAsia="Calibri" w:hAnsi="Calibri" w:cs="Calibri"/>
          <w:sz w:val="24"/>
          <w:szCs w:val="24"/>
        </w:rPr>
        <w:t xml:space="preserve">Staff in these roles are some of the hardest working people in racing. I very much look forward to attending next month's Thoroughbred Industry Employee Awards, which celebrates their contribution, and is in my mind the best of the many industry awards as it highlights so many great stories and people. </w:t>
      </w:r>
    </w:p>
    <w:p w14:paraId="012D0CED" w14:textId="77777777" w:rsidR="00EE2876" w:rsidRDefault="00EE2876" w:rsidP="00EE2876">
      <w:pPr>
        <w:rPr>
          <w:rFonts w:ascii="Calibri" w:eastAsia="Calibri" w:hAnsi="Calibri" w:cs="Calibri"/>
          <w:sz w:val="24"/>
          <w:szCs w:val="24"/>
        </w:rPr>
      </w:pPr>
      <w:r>
        <w:rPr>
          <w:rFonts w:ascii="Calibri" w:eastAsia="Calibri" w:hAnsi="Calibri" w:cs="Calibri"/>
          <w:sz w:val="24"/>
          <w:szCs w:val="24"/>
        </w:rPr>
        <w:t xml:space="preserve">All of this demonstrates that British Racing is well placed to assist Government with its national growth agenda. We want to work with the Government to deliver that agenda and help grow the sport. </w:t>
      </w:r>
    </w:p>
    <w:p w14:paraId="4395BC66" w14:textId="77777777" w:rsidR="00EE2876" w:rsidRDefault="00EE2876" w:rsidP="00EE2876">
      <w:pPr>
        <w:rPr>
          <w:rFonts w:ascii="Calibri" w:eastAsia="Calibri" w:hAnsi="Calibri" w:cs="Calibri"/>
          <w:sz w:val="24"/>
          <w:szCs w:val="24"/>
        </w:rPr>
      </w:pPr>
      <w:r>
        <w:rPr>
          <w:rFonts w:ascii="Calibri" w:eastAsia="Calibri" w:hAnsi="Calibri" w:cs="Calibri"/>
          <w:sz w:val="24"/>
          <w:szCs w:val="24"/>
        </w:rPr>
        <w:t xml:space="preserve">However, while there is much to be proud of, British Racing is experiencing significant headwinds which, if not addressed, could do significant harm to our sport. </w:t>
      </w:r>
    </w:p>
    <w:p w14:paraId="00BC2548" w14:textId="77777777" w:rsidR="00EE2876" w:rsidRDefault="00EE2876" w:rsidP="00EE2876">
      <w:r>
        <w:rPr>
          <w:rFonts w:ascii="Calibri" w:eastAsia="Calibri" w:hAnsi="Calibri" w:cs="Calibri"/>
          <w:sz w:val="24"/>
          <w:szCs w:val="24"/>
        </w:rPr>
        <w:t>Racing has been hit hard in recent years by a regime of affordability checks conducted by betting operators, they say at the behest of the Gambling Commission.</w:t>
      </w:r>
      <w:r>
        <w:t xml:space="preserve"> </w:t>
      </w:r>
      <w:r>
        <w:rPr>
          <w:rFonts w:ascii="Calibri" w:eastAsia="Calibri" w:hAnsi="Calibri" w:cs="Calibri"/>
          <w:sz w:val="24"/>
          <w:szCs w:val="24"/>
        </w:rPr>
        <w:t xml:space="preserve">These checks include requesting documentation such as bank statements and tax returns at sometimes relatively low levels of spend. Our 2023 Right to Bet survey of over 14,000 people found that 1 in 4 racing bettors had already experienced a check. Unsurprisingly, racing bettors don't like </w:t>
      </w:r>
      <w:r>
        <w:rPr>
          <w:rFonts w:ascii="Calibri" w:eastAsia="Calibri" w:hAnsi="Calibri" w:cs="Calibri"/>
          <w:sz w:val="24"/>
          <w:szCs w:val="24"/>
        </w:rPr>
        <w:lastRenderedPageBreak/>
        <w:t>giving personal information to bookmakers and some have taken their betting overseas or to the illegal market to avoid the affordability checks.</w:t>
      </w:r>
    </w:p>
    <w:p w14:paraId="07003A9D" w14:textId="77777777" w:rsidR="00EE2876" w:rsidRDefault="00EE2876" w:rsidP="00EE2876">
      <w:r>
        <w:rPr>
          <w:rFonts w:ascii="Calibri" w:eastAsia="Calibri" w:hAnsi="Calibri" w:cs="Calibri"/>
          <w:sz w:val="24"/>
          <w:szCs w:val="24"/>
        </w:rPr>
        <w:t>The result of this has been a £1.6 billion loss of digital racing betting turnover up until March 2024, according to recent Gambling Commission statistics, where the racing's revenue is squeezed but no obvious reduction in the overall problem gambling rate. The Treasury is obviously hit by this too. We know these losses have continued through 2024, with turnover now around 20% down in 2024 compared to 2022.</w:t>
      </w:r>
    </w:p>
    <w:p w14:paraId="466C8034" w14:textId="77777777" w:rsidR="00EE2876" w:rsidRDefault="00EE2876" w:rsidP="00EE2876">
      <w:r>
        <w:rPr>
          <w:rFonts w:ascii="Calibri" w:eastAsia="Calibri" w:hAnsi="Calibri" w:cs="Calibri"/>
          <w:sz w:val="24"/>
          <w:szCs w:val="24"/>
        </w:rPr>
        <w:t>The Gambling Commission is piloting checks that can be done in a frictionless way, which do not interrupt the customer experience. But if these checks are to be introduced, they must be truly frictionless and not create an environment that deters people from betting, or worse, drives them to the black market. We will examine the results of the pilot with interest when the Commission reports back in the spring.</w:t>
      </w:r>
    </w:p>
    <w:p w14:paraId="680A0798" w14:textId="77777777" w:rsidR="00EE2876" w:rsidRDefault="00EE2876" w:rsidP="00EE2876">
      <w:pPr>
        <w:rPr>
          <w:rFonts w:ascii="Calibri" w:eastAsia="Calibri" w:hAnsi="Calibri" w:cs="Calibri"/>
          <w:sz w:val="24"/>
          <w:szCs w:val="24"/>
        </w:rPr>
      </w:pPr>
      <w:r>
        <w:rPr>
          <w:rFonts w:ascii="Calibri" w:eastAsia="Calibri" w:hAnsi="Calibri" w:cs="Calibri"/>
          <w:sz w:val="24"/>
          <w:szCs w:val="24"/>
        </w:rPr>
        <w:t xml:space="preserve">Almost two years ago, after the previous government published its White Paper on gambling, it is hard not to feel that repeated warnings from racing have not been taken seriously enough or the views of punters properly considered. </w:t>
      </w:r>
    </w:p>
    <w:p w14:paraId="14B9C18B" w14:textId="77777777" w:rsidR="00EE2876" w:rsidRDefault="00EE2876" w:rsidP="00EE2876">
      <w:r>
        <w:rPr>
          <w:rFonts w:ascii="Calibri" w:eastAsia="Calibri" w:hAnsi="Calibri" w:cs="Calibri"/>
          <w:sz w:val="24"/>
          <w:szCs w:val="24"/>
        </w:rPr>
        <w:t xml:space="preserve">The Levy Board made it clear in their recent update that they are expecting a reduced levy yield in 2024-25 </w:t>
      </w:r>
      <w:proofErr w:type="gramStart"/>
      <w:r>
        <w:rPr>
          <w:rFonts w:ascii="Calibri" w:eastAsia="Calibri" w:hAnsi="Calibri" w:cs="Calibri"/>
          <w:sz w:val="24"/>
          <w:szCs w:val="24"/>
        </w:rPr>
        <w:t>as a result of</w:t>
      </w:r>
      <w:proofErr w:type="gramEnd"/>
      <w:r>
        <w:rPr>
          <w:rFonts w:ascii="Calibri" w:eastAsia="Calibri" w:hAnsi="Calibri" w:cs="Calibri"/>
          <w:sz w:val="24"/>
          <w:szCs w:val="24"/>
        </w:rPr>
        <w:t xml:space="preserve"> these checks and we are clearly starting to see the unintended negative consequences of the White Paper’s policies on racing's income. This of course would have been mitigated by the deal on the levy which we reached with the previous administration in May.</w:t>
      </w:r>
    </w:p>
    <w:p w14:paraId="57866439" w14:textId="77777777" w:rsidR="00EE2876" w:rsidRDefault="00EE2876" w:rsidP="00EE2876">
      <w:pPr>
        <w:rPr>
          <w:rFonts w:ascii="Calibri" w:eastAsia="Calibri" w:hAnsi="Calibri" w:cs="Calibri"/>
          <w:sz w:val="24"/>
          <w:szCs w:val="24"/>
        </w:rPr>
      </w:pPr>
      <w:r>
        <w:rPr>
          <w:rFonts w:ascii="Calibri" w:eastAsia="Calibri" w:hAnsi="Calibri" w:cs="Calibri"/>
          <w:sz w:val="24"/>
          <w:szCs w:val="24"/>
        </w:rPr>
        <w:t xml:space="preserve">The White Paper sets out the need to expedite the Levy review to counterbalance the impacts of its policies. With racing and betting unable to reach a mutually agreeable resolution, it feels like now is the time for the government to take decisive action to reform the levy and ensure that British racing can continue to be a world-leading industry. </w:t>
      </w:r>
    </w:p>
    <w:p w14:paraId="2F19D65D" w14:textId="77777777" w:rsidR="00EE2876" w:rsidRDefault="00EE2876" w:rsidP="00EE2876">
      <w:r>
        <w:rPr>
          <w:rFonts w:ascii="Calibri" w:eastAsia="Calibri" w:hAnsi="Calibri" w:cs="Calibri"/>
          <w:sz w:val="24"/>
          <w:szCs w:val="24"/>
        </w:rPr>
        <w:t>What can also support that ambition is a taxation regime which allows the industry to thrive.</w:t>
      </w:r>
    </w:p>
    <w:p w14:paraId="23E90EB9" w14:textId="77777777" w:rsidR="00EE2876" w:rsidRDefault="00EE2876" w:rsidP="00EE2876">
      <w:r>
        <w:rPr>
          <w:rFonts w:ascii="Calibri" w:eastAsia="Calibri" w:hAnsi="Calibri" w:cs="Calibri"/>
          <w:sz w:val="24"/>
          <w:szCs w:val="24"/>
        </w:rPr>
        <w:t>Since the Budget, BHA has been working with our stakeholders to fully assess its impact on the sport. And while we were pleased that the suggested gambling duties increase didn't materialise in the most recent budget, there are still elements of concern for the many small businesses which are the backbone of our sport and often operate on extremely tight margins. The proposed changes to rules around Inheritance Tax, Agricultural Property Relief and Business Property Relief are threatening the existence of some businesses both in racing and across the equestrian sector, and we urge the government to rapidly review these changes.</w:t>
      </w:r>
    </w:p>
    <w:p w14:paraId="3123EC37" w14:textId="77777777" w:rsidR="00EE2876" w:rsidRDefault="00EE2876" w:rsidP="00EE2876">
      <w:pPr>
        <w:rPr>
          <w:rFonts w:ascii="Calibri" w:eastAsia="Calibri" w:hAnsi="Calibri" w:cs="Calibri"/>
          <w:sz w:val="24"/>
          <w:szCs w:val="24"/>
        </w:rPr>
      </w:pPr>
      <w:r>
        <w:rPr>
          <w:rFonts w:ascii="Calibri" w:eastAsia="Calibri" w:hAnsi="Calibri" w:cs="Calibri"/>
          <w:sz w:val="24"/>
          <w:szCs w:val="24"/>
        </w:rPr>
        <w:t xml:space="preserve">Whether it is financial risk checks or measures in the Budget, these are examples of where well-meaning policy is causing unintended consequences for our industry, and I look forward to discussing these issues with Ministers in the weeks ahead. </w:t>
      </w:r>
    </w:p>
    <w:p w14:paraId="1D362B6C" w14:textId="77777777" w:rsidR="00EE2876" w:rsidRDefault="00EE2876" w:rsidP="00EE2876">
      <w:r>
        <w:rPr>
          <w:rFonts w:ascii="Calibri" w:eastAsia="Calibri" w:hAnsi="Calibri" w:cs="Calibri"/>
          <w:sz w:val="24"/>
          <w:szCs w:val="24"/>
        </w:rPr>
        <w:t>Why does this matter? British racing is more than just a sport. It is a cultural asset, one of our great soft power levers.</w:t>
      </w:r>
    </w:p>
    <w:p w14:paraId="5AD6B6C1" w14:textId="18B2C4D7" w:rsidR="00EE2876" w:rsidRDefault="00EE2876" w:rsidP="00EE2876">
      <w:r>
        <w:rPr>
          <w:rFonts w:ascii="Calibri" w:eastAsia="Calibri" w:hAnsi="Calibri" w:cs="Calibri"/>
          <w:sz w:val="24"/>
          <w:szCs w:val="24"/>
        </w:rPr>
        <w:lastRenderedPageBreak/>
        <w:t>It is a cultural asset, one of our great soft power levers, with races including the Derby, Royal Ascot, Glorious Goodwood and the Grand National revered and envied around the world. Secretary of State Lisa Nandy was right when she described Britain's cultural assets including sport as lights on the hill and racing is surely one of the brightest of those lights. Our sport is the beating heart of so many of our communities, urban as well as rural.</w:t>
      </w:r>
    </w:p>
    <w:p w14:paraId="51ADC9D9" w14:textId="77777777" w:rsidR="00EE2876" w:rsidRDefault="00EE2876" w:rsidP="00EE2876">
      <w:r>
        <w:rPr>
          <w:rFonts w:ascii="Calibri" w:eastAsia="Calibri" w:hAnsi="Calibri" w:cs="Calibri"/>
          <w:sz w:val="24"/>
          <w:szCs w:val="24"/>
        </w:rPr>
        <w:t>Racecourses, and there are 59 of them across Britain, are places that bind our communities together. They are places where families, friends and colleagues meet to enjoy a day out, socialise, have fun and maybe, if lucky, pick a winner or two. Racing is a great day out for everyone of all ages and all backgrounds.</w:t>
      </w:r>
    </w:p>
    <w:p w14:paraId="1FAF29A7" w14:textId="77777777" w:rsidR="00EE2876" w:rsidRDefault="00EE2876" w:rsidP="00EE2876">
      <w:pPr>
        <w:rPr>
          <w:rFonts w:ascii="Calibri" w:eastAsia="Calibri" w:hAnsi="Calibri" w:cs="Calibri"/>
          <w:sz w:val="24"/>
          <w:szCs w:val="24"/>
        </w:rPr>
      </w:pPr>
      <w:r>
        <w:rPr>
          <w:rFonts w:ascii="Calibri" w:eastAsia="Calibri" w:hAnsi="Calibri" w:cs="Calibri"/>
          <w:sz w:val="24"/>
          <w:szCs w:val="24"/>
        </w:rPr>
        <w:t xml:space="preserve">Only at a British racecourse will you see all levels of society, from the binman to the monarch, rubbing shoulders. This is a sport to be cherished by the Government for all the good that it can do for Britain, and I hope the Minister will recognise that tonight. </w:t>
      </w:r>
    </w:p>
    <w:p w14:paraId="5EFD68C3" w14:textId="77777777" w:rsidR="00EE2876" w:rsidRDefault="00EE2876" w:rsidP="00EE2876">
      <w:pPr>
        <w:rPr>
          <w:rFonts w:ascii="Calibri" w:eastAsia="Calibri" w:hAnsi="Calibri" w:cs="Calibri"/>
          <w:sz w:val="24"/>
          <w:szCs w:val="24"/>
        </w:rPr>
      </w:pPr>
      <w:r>
        <w:rPr>
          <w:rFonts w:ascii="Calibri" w:eastAsia="Calibri" w:hAnsi="Calibri" w:cs="Calibri"/>
          <w:sz w:val="24"/>
          <w:szCs w:val="24"/>
        </w:rPr>
        <w:t>I now hand over to the Minister, Baroness Twycross.</w:t>
      </w:r>
    </w:p>
    <w:p w14:paraId="47DEBB6C" w14:textId="44123C61" w:rsidR="00EE2876" w:rsidRDefault="00EE2876" w:rsidP="00EE2876">
      <w:pPr>
        <w:rPr>
          <w:rFonts w:ascii="Calibri" w:eastAsia="Calibri" w:hAnsi="Calibri" w:cs="Calibri"/>
          <w:b/>
          <w:bCs/>
          <w:sz w:val="24"/>
          <w:szCs w:val="24"/>
        </w:rPr>
      </w:pPr>
      <w:r>
        <w:rPr>
          <w:rFonts w:ascii="Calibri" w:eastAsia="Calibri" w:hAnsi="Calibri" w:cs="Calibri"/>
          <w:b/>
          <w:bCs/>
          <w:sz w:val="24"/>
          <w:szCs w:val="24"/>
        </w:rPr>
        <w:t>Baroness Twycross – Gambling Minister, Department for Culture, Media and Sport</w:t>
      </w:r>
    </w:p>
    <w:p w14:paraId="6B0E03A6" w14:textId="77777777" w:rsidR="00EE2876" w:rsidRDefault="00EE2876" w:rsidP="00EE2876">
      <w:r>
        <w:rPr>
          <w:rFonts w:ascii="Calibri" w:eastAsia="Calibri" w:hAnsi="Calibri" w:cs="Calibri"/>
          <w:sz w:val="24"/>
          <w:szCs w:val="24"/>
        </w:rPr>
        <w:t xml:space="preserve">I'm really delighted to be here today. It's a huge privilege to be the Minister covering horse racing, which comes with the brief of gambling because of the interconnection between gambling and horse racing. And I'm really grateful for the work done by the members of the </w:t>
      </w:r>
      <w:proofErr w:type="gramStart"/>
      <w:r>
        <w:rPr>
          <w:rFonts w:ascii="Calibri" w:eastAsia="Calibri" w:hAnsi="Calibri" w:cs="Calibri"/>
          <w:sz w:val="24"/>
          <w:szCs w:val="24"/>
        </w:rPr>
        <w:t>All Party</w:t>
      </w:r>
      <w:proofErr w:type="gramEnd"/>
      <w:r>
        <w:rPr>
          <w:rFonts w:ascii="Calibri" w:eastAsia="Calibri" w:hAnsi="Calibri" w:cs="Calibri"/>
          <w:sz w:val="24"/>
          <w:szCs w:val="24"/>
        </w:rPr>
        <w:t xml:space="preserve"> Parliamentary Group on Racing and Bloodstock, particularly the co-chairs Dan Carden and Nick Timothy, which is a really important way in which parliamentarians can provide support for these industries, including lovely events like this one.</w:t>
      </w:r>
    </w:p>
    <w:p w14:paraId="3901177E" w14:textId="77777777" w:rsidR="00EE2876" w:rsidRDefault="00EE2876" w:rsidP="00EE2876">
      <w:pPr>
        <w:rPr>
          <w:rFonts w:ascii="Calibri" w:eastAsia="Calibri" w:hAnsi="Calibri" w:cs="Calibri"/>
          <w:sz w:val="24"/>
          <w:szCs w:val="24"/>
        </w:rPr>
      </w:pPr>
      <w:r>
        <w:rPr>
          <w:rFonts w:ascii="Calibri" w:eastAsia="Calibri" w:hAnsi="Calibri" w:cs="Calibri"/>
          <w:sz w:val="24"/>
          <w:szCs w:val="24"/>
        </w:rPr>
        <w:t xml:space="preserve">And the industries, as has been made very clear by Joe and by Dan before him, are a core part of our culture and our national story. And they do speak to everyone in every sector of society. There's a huge amount of support for the sector across parliament, and I think that's </w:t>
      </w:r>
      <w:proofErr w:type="gramStart"/>
      <w:r>
        <w:rPr>
          <w:rFonts w:ascii="Calibri" w:eastAsia="Calibri" w:hAnsi="Calibri" w:cs="Calibri"/>
          <w:sz w:val="24"/>
          <w:szCs w:val="24"/>
        </w:rPr>
        <w:t>really important</w:t>
      </w:r>
      <w:proofErr w:type="gramEnd"/>
      <w:r>
        <w:rPr>
          <w:rFonts w:ascii="Calibri" w:eastAsia="Calibri" w:hAnsi="Calibri" w:cs="Calibri"/>
          <w:sz w:val="24"/>
          <w:szCs w:val="24"/>
        </w:rPr>
        <w:t xml:space="preserve"> for you to appreciate.</w:t>
      </w:r>
      <w:r>
        <w:t xml:space="preserve"> </w:t>
      </w:r>
      <w:r>
        <w:rPr>
          <w:rFonts w:ascii="Calibri" w:eastAsia="Calibri" w:hAnsi="Calibri" w:cs="Calibri"/>
          <w:sz w:val="24"/>
          <w:szCs w:val="24"/>
        </w:rPr>
        <w:t xml:space="preserve">Even if people aren't here today, it doesn't mean that they don't support the sector. </w:t>
      </w:r>
    </w:p>
    <w:p w14:paraId="649C72B2" w14:textId="77777777" w:rsidR="00EE2876" w:rsidRDefault="00EE2876" w:rsidP="00EE2876">
      <w:r>
        <w:rPr>
          <w:rFonts w:ascii="Calibri" w:eastAsia="Calibri" w:hAnsi="Calibri" w:cs="Calibri"/>
          <w:sz w:val="24"/>
          <w:szCs w:val="24"/>
        </w:rPr>
        <w:t>Many people I've spoken to today and over the past few months since I became Minister have spoken with real pride and affection about the racecourses, the training yards and the breeding operations in their constituencies, and rightly so. These businesses – I'm not going to do the which one's the best one, though, that's outside my speaking notes – these businesses play a central role in the livelihoods of rural communities and are recognisable both across the country and across the world.</w:t>
      </w:r>
    </w:p>
    <w:p w14:paraId="348F48F9" w14:textId="77777777" w:rsidR="00EE2876" w:rsidRDefault="00EE2876" w:rsidP="00EE2876">
      <w:pPr>
        <w:rPr>
          <w:rFonts w:ascii="Calibri" w:eastAsia="Calibri" w:hAnsi="Calibri" w:cs="Calibri"/>
          <w:sz w:val="24"/>
          <w:szCs w:val="24"/>
        </w:rPr>
      </w:pPr>
      <w:r>
        <w:rPr>
          <w:rFonts w:ascii="Calibri" w:eastAsia="Calibri" w:hAnsi="Calibri" w:cs="Calibri"/>
          <w:sz w:val="24"/>
          <w:szCs w:val="24"/>
        </w:rPr>
        <w:t>We can all agree that British racing plays a crucial role as part of this country's sporting culture and heritage, and it's a major asset to this country, both domestically but also internationally. It's the UK's second biggest sport in terms of attendance, as has already been highlighted, supporting 85,000 jobs across the country. There were nearly 4 million racegoers enjoying a day at the races last year, and performance on the bloodstock sales has been impressive.</w:t>
      </w:r>
      <w:r>
        <w:t xml:space="preserve"> </w:t>
      </w:r>
      <w:r>
        <w:rPr>
          <w:rFonts w:ascii="Calibri" w:eastAsia="Calibri" w:hAnsi="Calibri" w:cs="Calibri"/>
          <w:sz w:val="24"/>
          <w:szCs w:val="24"/>
        </w:rPr>
        <w:t xml:space="preserve">I understand the results at the December Mares Sale at Tattersalls were up 20% to 83 million guineas, which is both an eye-watering amount but also a record-breaking achievement. </w:t>
      </w:r>
    </w:p>
    <w:p w14:paraId="57B39AA7" w14:textId="60AEFF91" w:rsidR="00EE2876" w:rsidRPr="00EE2876" w:rsidRDefault="00EE2876" w:rsidP="00EE2876">
      <w:pPr>
        <w:rPr>
          <w:rFonts w:ascii="Calibri" w:eastAsia="Calibri" w:hAnsi="Calibri" w:cs="Calibri"/>
          <w:sz w:val="24"/>
          <w:szCs w:val="24"/>
        </w:rPr>
      </w:pPr>
      <w:r>
        <w:rPr>
          <w:rFonts w:ascii="Calibri" w:eastAsia="Calibri" w:hAnsi="Calibri" w:cs="Calibri"/>
          <w:sz w:val="24"/>
          <w:szCs w:val="24"/>
        </w:rPr>
        <w:lastRenderedPageBreak/>
        <w:t xml:space="preserve">As the </w:t>
      </w:r>
      <w:proofErr w:type="gramStart"/>
      <w:r>
        <w:rPr>
          <w:rFonts w:ascii="Calibri" w:eastAsia="Calibri" w:hAnsi="Calibri" w:cs="Calibri"/>
          <w:sz w:val="24"/>
          <w:szCs w:val="24"/>
        </w:rPr>
        <w:t>lead Minister</w:t>
      </w:r>
      <w:proofErr w:type="gramEnd"/>
      <w:r>
        <w:rPr>
          <w:rFonts w:ascii="Calibri" w:eastAsia="Calibri" w:hAnsi="Calibri" w:cs="Calibri"/>
          <w:sz w:val="24"/>
          <w:szCs w:val="24"/>
        </w:rPr>
        <w:t xml:space="preserve"> and as a government, we want to see racing continue to thrive. We know that this will involve collaboration and innovation, and I'm really encouraged to see the work underway to evolve British racing to ensure that it can continue to thrive and to secure a sustainable future, including, among other initiatives, the creation of 170 Premier Race Days as a shop window for the sport, which is directing existing fans to top-quality racing and also attracting new fans.</w:t>
      </w:r>
    </w:p>
    <w:p w14:paraId="75596E8C" w14:textId="77777777" w:rsidR="00EE2876" w:rsidRDefault="00EE2876" w:rsidP="00EE2876">
      <w:r>
        <w:rPr>
          <w:rFonts w:ascii="Calibri" w:eastAsia="Calibri" w:hAnsi="Calibri" w:cs="Calibri"/>
          <w:sz w:val="24"/>
          <w:szCs w:val="24"/>
        </w:rPr>
        <w:t xml:space="preserve">The Horse Race Betting Levy Board, which, as most of you will know, is an arm's-length body of the Department of Culture, Media and Sport, has played its part in this initiative by increasing its contribution to prize money. The Levy Board has recently agreed to allocate over £1 million towards a second series of the ITV series, Champions Full Gallop, and, like you, I'll be looking forward to seeing that. It's a </w:t>
      </w:r>
      <w:proofErr w:type="gramStart"/>
      <w:r>
        <w:rPr>
          <w:rFonts w:ascii="Calibri" w:eastAsia="Calibri" w:hAnsi="Calibri" w:cs="Calibri"/>
          <w:sz w:val="24"/>
          <w:szCs w:val="24"/>
        </w:rPr>
        <w:t>really good</w:t>
      </w:r>
      <w:proofErr w:type="gramEnd"/>
      <w:r>
        <w:rPr>
          <w:rFonts w:ascii="Calibri" w:eastAsia="Calibri" w:hAnsi="Calibri" w:cs="Calibri"/>
          <w:sz w:val="24"/>
          <w:szCs w:val="24"/>
        </w:rPr>
        <w:t xml:space="preserve"> example of an initiative to attract new fans to the sport.</w:t>
      </w:r>
    </w:p>
    <w:p w14:paraId="3A0EA77A" w14:textId="77777777" w:rsidR="00EE2876" w:rsidRDefault="00EE2876" w:rsidP="00EE2876">
      <w:r>
        <w:rPr>
          <w:rFonts w:ascii="Calibri" w:eastAsia="Calibri" w:hAnsi="Calibri" w:cs="Calibri"/>
          <w:sz w:val="24"/>
          <w:szCs w:val="24"/>
        </w:rPr>
        <w:t>We're approaching the halfway point of racing's two-year reform programme. I'm looking forward to reading this month about progress against the 12 targets which racing set itself. I know the picture may be mixed, with targets covering all aspects of racing, from betting to viewers, but it showcases how racing is taking innovative steps to try new ideas to modernise the sport.</w:t>
      </w:r>
    </w:p>
    <w:p w14:paraId="153A5B10" w14:textId="77777777" w:rsidR="00EE2876" w:rsidRDefault="00EE2876" w:rsidP="00EE2876">
      <w:r>
        <w:rPr>
          <w:rFonts w:ascii="Calibri" w:eastAsia="Calibri" w:hAnsi="Calibri" w:cs="Calibri"/>
          <w:sz w:val="24"/>
          <w:szCs w:val="24"/>
        </w:rPr>
        <w:t xml:space="preserve">Whatever the outcome, the data will be really invaluable for setting the fixture list for 2026 and </w:t>
      </w:r>
      <w:proofErr w:type="gramStart"/>
      <w:r>
        <w:rPr>
          <w:rFonts w:ascii="Calibri" w:eastAsia="Calibri" w:hAnsi="Calibri" w:cs="Calibri"/>
          <w:sz w:val="24"/>
          <w:szCs w:val="24"/>
        </w:rPr>
        <w:t>beyond, and</w:t>
      </w:r>
      <w:proofErr w:type="gramEnd"/>
      <w:r>
        <w:rPr>
          <w:rFonts w:ascii="Calibri" w:eastAsia="Calibri" w:hAnsi="Calibri" w:cs="Calibri"/>
          <w:sz w:val="24"/>
          <w:szCs w:val="24"/>
        </w:rPr>
        <w:t xml:space="preserve"> setting the sport's priorities. I recognise that there have been challenges along the way, and whilst it was great to see gross gambling yield was up by 4.6%, I understand that the horse race betting turnover was down 9% year-on-year as of November last year. We know this yield isn't sustainable, hence why racing's work to reform, innovate and attract new customers is vital.</w:t>
      </w:r>
    </w:p>
    <w:p w14:paraId="536423E1" w14:textId="77777777" w:rsidR="00EE2876" w:rsidRDefault="00EE2876" w:rsidP="00EE2876">
      <w:r>
        <w:rPr>
          <w:rFonts w:ascii="Calibri" w:eastAsia="Calibri" w:hAnsi="Calibri" w:cs="Calibri"/>
          <w:sz w:val="24"/>
          <w:szCs w:val="24"/>
        </w:rPr>
        <w:t xml:space="preserve">I'm convinced that a key part of securing a sustainable future for the sport lies in betting and racing working together to promote British racing to new audiences to create a win-win situation. It's therefore </w:t>
      </w:r>
      <w:proofErr w:type="gramStart"/>
      <w:r>
        <w:rPr>
          <w:rFonts w:ascii="Calibri" w:eastAsia="Calibri" w:hAnsi="Calibri" w:cs="Calibri"/>
          <w:sz w:val="24"/>
          <w:szCs w:val="24"/>
        </w:rPr>
        <w:t>really important</w:t>
      </w:r>
      <w:proofErr w:type="gramEnd"/>
      <w:r>
        <w:rPr>
          <w:rFonts w:ascii="Calibri" w:eastAsia="Calibri" w:hAnsi="Calibri" w:cs="Calibri"/>
          <w:sz w:val="24"/>
          <w:szCs w:val="24"/>
        </w:rPr>
        <w:t xml:space="preserve"> that the betting and racing industries continue joint work, such as on a growth fund for the longevity of the sport. This is quite simply the quickest way to get increased funding flowing back into racing.</w:t>
      </w:r>
    </w:p>
    <w:p w14:paraId="6BB088EA" w14:textId="77777777" w:rsidR="00EE2876" w:rsidRDefault="00EE2876" w:rsidP="00EE2876">
      <w:r>
        <w:rPr>
          <w:rFonts w:ascii="Calibri" w:eastAsia="Calibri" w:hAnsi="Calibri" w:cs="Calibri"/>
          <w:sz w:val="24"/>
          <w:szCs w:val="24"/>
        </w:rPr>
        <w:t>I've also heard racing's concerns about the existing financial checks conducted by operators which rely on document checks and so-called affordability information. So, we have heard what people are saying about this. A replacement for what can be inconsistent and onerous checks is currently being piloted, as you'll be aware, by the Gambling Commission.</w:t>
      </w:r>
    </w:p>
    <w:p w14:paraId="75FD366A" w14:textId="77777777" w:rsidR="00EE2876" w:rsidRDefault="00EE2876" w:rsidP="00EE2876">
      <w:r>
        <w:rPr>
          <w:rFonts w:ascii="Calibri" w:eastAsia="Calibri" w:hAnsi="Calibri" w:cs="Calibri"/>
          <w:sz w:val="24"/>
          <w:szCs w:val="24"/>
        </w:rPr>
        <w:t>Whilst I'm clear that we do want to have these checks to help address problem gambling, I'm also clear that financial risk checks need to be and can be proportionate. I believe this is possible: frictionless, near instantaneous checks, a system which is better for customers, better for the betting industry and better for racing.</w:t>
      </w:r>
    </w:p>
    <w:p w14:paraId="1DBFCDC7" w14:textId="77EF567D" w:rsidR="00EE2876" w:rsidRDefault="00EE2876" w:rsidP="00EE2876">
      <w:r>
        <w:rPr>
          <w:rFonts w:ascii="Calibri" w:eastAsia="Calibri" w:hAnsi="Calibri" w:cs="Calibri"/>
          <w:sz w:val="24"/>
          <w:szCs w:val="24"/>
        </w:rPr>
        <w:t>It's about working together to ensure that this wonderful sport can be enjoyed by generations to come. So</w:t>
      </w:r>
      <w:r>
        <w:rPr>
          <w:rFonts w:ascii="Calibri" w:eastAsia="Calibri" w:hAnsi="Calibri" w:cs="Calibri"/>
          <w:sz w:val="24"/>
          <w:szCs w:val="24"/>
        </w:rPr>
        <w:t>,</w:t>
      </w:r>
      <w:r>
        <w:rPr>
          <w:rFonts w:ascii="Calibri" w:eastAsia="Calibri" w:hAnsi="Calibri" w:cs="Calibri"/>
          <w:sz w:val="24"/>
          <w:szCs w:val="24"/>
        </w:rPr>
        <w:t xml:space="preserve"> 2025 will be a year of change, not least because of the changes in leadership at the British Horse Racing Authority and the Horse Race Betting Levy Board. But </w:t>
      </w:r>
      <w:r>
        <w:rPr>
          <w:rFonts w:ascii="Calibri" w:eastAsia="Calibri" w:hAnsi="Calibri" w:cs="Calibri"/>
          <w:sz w:val="24"/>
          <w:szCs w:val="24"/>
        </w:rPr>
        <w:lastRenderedPageBreak/>
        <w:t>there's great potential, the ability for closer and better working between racing and betting and with a government which really supports you.</w:t>
      </w:r>
    </w:p>
    <w:p w14:paraId="36D7C8DD" w14:textId="77777777" w:rsidR="00EE2876" w:rsidRDefault="00EE2876" w:rsidP="00EE2876">
      <w:r>
        <w:rPr>
          <w:rFonts w:ascii="Calibri" w:eastAsia="Calibri" w:hAnsi="Calibri" w:cs="Calibri"/>
          <w:sz w:val="24"/>
          <w:szCs w:val="24"/>
        </w:rPr>
        <w:t>I look forward to working with you to ensure that that change is positive and would like to say thank you for the chance to say a few words today at your event. Thank you.</w:t>
      </w:r>
    </w:p>
    <w:p w14:paraId="3182C1BD" w14:textId="77777777" w:rsidR="00EE2876" w:rsidRPr="00EE2876" w:rsidRDefault="00EE2876" w:rsidP="00EE2876">
      <w:pPr>
        <w:rPr>
          <w:rFonts w:ascii="Calibri" w:eastAsia="Calibri" w:hAnsi="Calibri" w:cs="Calibri"/>
          <w:b/>
          <w:bCs/>
          <w:sz w:val="24"/>
          <w:szCs w:val="24"/>
        </w:rPr>
      </w:pPr>
    </w:p>
    <w:p w14:paraId="47F269E4" w14:textId="77777777" w:rsidR="00EE2876" w:rsidRPr="00EE2876" w:rsidRDefault="00EE2876" w:rsidP="00EE2876">
      <w:pPr>
        <w:rPr>
          <w:rFonts w:ascii="Calibri" w:eastAsia="Calibri" w:hAnsi="Calibri" w:cs="Calibri"/>
          <w:b/>
          <w:bCs/>
          <w:sz w:val="24"/>
          <w:szCs w:val="24"/>
        </w:rPr>
      </w:pPr>
    </w:p>
    <w:p w14:paraId="12A8DCC9" w14:textId="77777777" w:rsidR="00EE2876" w:rsidRDefault="00EE2876" w:rsidP="00EE2876">
      <w:pPr>
        <w:rPr>
          <w:rFonts w:ascii="Calibri" w:eastAsia="Calibri" w:hAnsi="Calibri" w:cs="Calibri"/>
          <w:sz w:val="24"/>
          <w:szCs w:val="24"/>
        </w:rPr>
      </w:pPr>
    </w:p>
    <w:p w14:paraId="74FFE646" w14:textId="04B009B5" w:rsidR="007A7C16" w:rsidRPr="00EE2876" w:rsidRDefault="00EE2876">
      <w:pPr>
        <w:rPr>
          <w:b/>
          <w:bCs/>
        </w:rPr>
      </w:pPr>
      <w:r w:rsidRPr="00EE2876">
        <w:rPr>
          <w:b/>
          <w:bCs/>
        </w:rPr>
        <w:t xml:space="preserve"> </w:t>
      </w:r>
    </w:p>
    <w:sectPr w:rsidR="007A7C16" w:rsidRPr="00EE28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76"/>
    <w:rsid w:val="00156D70"/>
    <w:rsid w:val="004C7F9F"/>
    <w:rsid w:val="007A7C16"/>
    <w:rsid w:val="00961838"/>
    <w:rsid w:val="00CC680A"/>
    <w:rsid w:val="00EE2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B7F25"/>
  <w15:chartTrackingRefBased/>
  <w15:docId w15:val="{7ACD40AC-3BB4-44B0-90F8-5DD2455D5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8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8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8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8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8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876"/>
    <w:rPr>
      <w:rFonts w:eastAsiaTheme="majorEastAsia" w:cstheme="majorBidi"/>
      <w:color w:val="272727" w:themeColor="text1" w:themeTint="D8"/>
    </w:rPr>
  </w:style>
  <w:style w:type="paragraph" w:styleId="Title">
    <w:name w:val="Title"/>
    <w:basedOn w:val="Normal"/>
    <w:next w:val="Normal"/>
    <w:link w:val="TitleChar"/>
    <w:uiPriority w:val="10"/>
    <w:qFormat/>
    <w:rsid w:val="00EE2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876"/>
    <w:pPr>
      <w:spacing w:before="160"/>
      <w:jc w:val="center"/>
    </w:pPr>
    <w:rPr>
      <w:i/>
      <w:iCs/>
      <w:color w:val="404040" w:themeColor="text1" w:themeTint="BF"/>
    </w:rPr>
  </w:style>
  <w:style w:type="character" w:customStyle="1" w:styleId="QuoteChar">
    <w:name w:val="Quote Char"/>
    <w:basedOn w:val="DefaultParagraphFont"/>
    <w:link w:val="Quote"/>
    <w:uiPriority w:val="29"/>
    <w:rsid w:val="00EE2876"/>
    <w:rPr>
      <w:i/>
      <w:iCs/>
      <w:color w:val="404040" w:themeColor="text1" w:themeTint="BF"/>
    </w:rPr>
  </w:style>
  <w:style w:type="paragraph" w:styleId="ListParagraph">
    <w:name w:val="List Paragraph"/>
    <w:basedOn w:val="Normal"/>
    <w:uiPriority w:val="34"/>
    <w:qFormat/>
    <w:rsid w:val="00EE2876"/>
    <w:pPr>
      <w:ind w:left="720"/>
      <w:contextualSpacing/>
    </w:pPr>
  </w:style>
  <w:style w:type="character" w:styleId="IntenseEmphasis">
    <w:name w:val="Intense Emphasis"/>
    <w:basedOn w:val="DefaultParagraphFont"/>
    <w:uiPriority w:val="21"/>
    <w:qFormat/>
    <w:rsid w:val="00EE2876"/>
    <w:rPr>
      <w:i/>
      <w:iCs/>
      <w:color w:val="0F4761" w:themeColor="accent1" w:themeShade="BF"/>
    </w:rPr>
  </w:style>
  <w:style w:type="paragraph" w:styleId="IntenseQuote">
    <w:name w:val="Intense Quote"/>
    <w:basedOn w:val="Normal"/>
    <w:next w:val="Normal"/>
    <w:link w:val="IntenseQuoteChar"/>
    <w:uiPriority w:val="30"/>
    <w:qFormat/>
    <w:rsid w:val="00EE2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876"/>
    <w:rPr>
      <w:i/>
      <w:iCs/>
      <w:color w:val="0F4761" w:themeColor="accent1" w:themeShade="BF"/>
    </w:rPr>
  </w:style>
  <w:style w:type="character" w:styleId="IntenseReference">
    <w:name w:val="Intense Reference"/>
    <w:basedOn w:val="DefaultParagraphFont"/>
    <w:uiPriority w:val="32"/>
    <w:qFormat/>
    <w:rsid w:val="00EE28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EAF18C2AFB524BA4BC5775E0C21C45" ma:contentTypeVersion="18" ma:contentTypeDescription="Create a new document." ma:contentTypeScope="" ma:versionID="5adc61ec3a6aca4042aa38a8df47728f">
  <xsd:schema xmlns:xsd="http://www.w3.org/2001/XMLSchema" xmlns:xs="http://www.w3.org/2001/XMLSchema" xmlns:p="http://schemas.microsoft.com/office/2006/metadata/properties" xmlns:ns2="ebd8151d-c089-4709-ba18-a2159ac97b15" xmlns:ns3="31153858-5075-48c9-9a19-90d4d6784793" targetNamespace="http://schemas.microsoft.com/office/2006/metadata/properties" ma:root="true" ma:fieldsID="6e175e88343f025622e89c89140b7408" ns2:_="" ns3:_="">
    <xsd:import namespace="ebd8151d-c089-4709-ba18-a2159ac97b15"/>
    <xsd:import namespace="31153858-5075-48c9-9a19-90d4d67847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8151d-c089-4709-ba18-a2159ac97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fb2e29-3c21-4747-9664-0433452461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53858-5075-48c9-9a19-90d4d67847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d2f4ef6-cad1-459d-ba48-5aac3351092a}" ma:internalName="TaxCatchAll" ma:showField="CatchAllData" ma:web="31153858-5075-48c9-9a19-90d4d67847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d8151d-c089-4709-ba18-a2159ac97b15">
      <Terms xmlns="http://schemas.microsoft.com/office/infopath/2007/PartnerControls"/>
    </lcf76f155ced4ddcb4097134ff3c332f>
    <TaxCatchAll xmlns="31153858-5075-48c9-9a19-90d4d6784793" xsi:nil="true"/>
  </documentManagement>
</p:properties>
</file>

<file path=customXml/itemProps1.xml><?xml version="1.0" encoding="utf-8"?>
<ds:datastoreItem xmlns:ds="http://schemas.openxmlformats.org/officeDocument/2006/customXml" ds:itemID="{39D50E93-8CF6-4739-A9D3-CA01D4317F4A}"/>
</file>

<file path=customXml/itemProps2.xml><?xml version="1.0" encoding="utf-8"?>
<ds:datastoreItem xmlns:ds="http://schemas.openxmlformats.org/officeDocument/2006/customXml" ds:itemID="{E6BE1810-8FFC-46A6-86B6-3024BB769DC2}"/>
</file>

<file path=customXml/itemProps3.xml><?xml version="1.0" encoding="utf-8"?>
<ds:datastoreItem xmlns:ds="http://schemas.openxmlformats.org/officeDocument/2006/customXml" ds:itemID="{FE676CCC-BCF3-46B1-BB0C-263EAEC453EB}"/>
</file>

<file path=docProps/app.xml><?xml version="1.0" encoding="utf-8"?>
<Properties xmlns="http://schemas.openxmlformats.org/officeDocument/2006/extended-properties" xmlns:vt="http://schemas.openxmlformats.org/officeDocument/2006/docPropsVTypes">
  <Template>Normal</Template>
  <TotalTime>7</TotalTime>
  <Pages>7</Pages>
  <Words>2813</Words>
  <Characters>16037</Characters>
  <Application>Microsoft Office Word</Application>
  <DocSecurity>0</DocSecurity>
  <Lines>133</Lines>
  <Paragraphs>37</Paragraphs>
  <ScaleCrop>false</ScaleCrop>
  <Company/>
  <LinksUpToDate>false</LinksUpToDate>
  <CharactersWithSpaces>18813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Barton</dc:creator>
  <cp:keywords/>
  <dc:description/>
  <cp:lastModifiedBy>Jack Barton</cp:lastModifiedBy>
  <cp:revision>1</cp:revision>
  <dcterms:created xsi:type="dcterms:W3CDTF">2025-01-14T16:30:00Z</dcterms:created>
  <dcterms:modified xsi:type="dcterms:W3CDTF">2025-01-14T16:39:00Z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0x010100D7EAF18C2AFB524BA4BC5775E0C21C45</vt:lpwstr>
  </property>
</Properties>
</file>